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47C" w:rsidRDefault="00FC0784">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sidRPr="008F7AB8">
        <w:rPr>
          <w:rFonts w:hint="eastAsia"/>
          <w:b/>
          <w:sz w:val="28"/>
          <w:szCs w:val="28"/>
          <w:u w:val="single"/>
        </w:rPr>
        <w:t>影视动画</w:t>
      </w:r>
      <w:r>
        <w:rPr>
          <w:rFonts w:ascii="Times New Roman" w:eastAsia="宋体" w:hAnsi="Times New Roman" w:cs="Times New Roman" w:hint="eastAsia"/>
          <w:sz w:val="28"/>
          <w:szCs w:val="28"/>
          <w:u w:val="single"/>
        </w:rPr>
        <w:t xml:space="preserve">  </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87247C" w:rsidRDefault="00FC0784">
      <w:pPr>
        <w:spacing w:line="360" w:lineRule="exact"/>
        <w:ind w:firstLineChars="200" w:firstLine="420"/>
        <w:rPr>
          <w:rFonts w:ascii="方正仿宋_GB2312" w:eastAsia="方正仿宋_GB2312" w:hAnsi="Times New Roman" w:cs="Times New Roman"/>
          <w:b/>
        </w:rPr>
      </w:pPr>
      <w:r>
        <w:rPr>
          <w:rFonts w:ascii="方正仿宋_GB2312" w:eastAsia="方正仿宋_GB2312" w:hAnsi="Times New Roman" w:cs="Times New Roman" w:hint="eastAsia"/>
          <w:b/>
        </w:rPr>
        <w:t>1.</w:t>
      </w:r>
      <w:r>
        <w:rPr>
          <w:rFonts w:ascii="方正仿宋_GB2312" w:eastAsia="方正仿宋_GB2312" w:hAnsi="Times New Roman" w:cs="Times New Roman" w:hint="eastAsia"/>
          <w:b/>
        </w:rPr>
        <w:t>【专业名称及代码】</w:t>
      </w:r>
    </w:p>
    <w:p w:rsidR="0087247C" w:rsidRDefault="00FC0784">
      <w:pPr>
        <w:spacing w:line="360" w:lineRule="exact"/>
        <w:ind w:firstLineChars="200" w:firstLine="420"/>
        <w:rPr>
          <w:rFonts w:ascii="方正仿宋_GB2312" w:eastAsia="方正仿宋_GB2312" w:hAnsi="Times New Roman" w:cs="Times New Roman"/>
        </w:rPr>
      </w:pPr>
      <w:r>
        <w:rPr>
          <w:rFonts w:ascii="方正仿宋_GB2312" w:eastAsia="方正仿宋_GB2312" w:hAnsi="Times New Roman" w:cs="Times New Roman" w:hint="eastAsia"/>
        </w:rPr>
        <w:t>专业名称：</w:t>
      </w:r>
      <w:r>
        <w:rPr>
          <w:rFonts w:ascii="方正仿宋_GB2312" w:eastAsia="方正仿宋_GB2312" w:hint="eastAsia"/>
        </w:rPr>
        <w:t>影视动画</w:t>
      </w:r>
    </w:p>
    <w:p w:rsidR="0087247C" w:rsidRDefault="00FC0784">
      <w:pPr>
        <w:spacing w:line="360" w:lineRule="exact"/>
        <w:ind w:firstLineChars="200" w:firstLine="420"/>
        <w:rPr>
          <w:rFonts w:ascii="方正仿宋_GB2312" w:eastAsia="方正仿宋_GB2312" w:hAnsi="Times New Roman" w:cs="Times New Roman"/>
        </w:rPr>
      </w:pPr>
      <w:r>
        <w:rPr>
          <w:rFonts w:ascii="方正仿宋_GB2312" w:eastAsia="方正仿宋_GB2312" w:hAnsi="Times New Roman" w:cs="Times New Roman" w:hint="eastAsia"/>
        </w:rPr>
        <w:t>专业代码：</w:t>
      </w:r>
      <w:r>
        <w:rPr>
          <w:rFonts w:ascii="方正仿宋_GB2312" w:eastAsia="方正仿宋_GB2312" w:hAnsi="Times New Roman" w:cs="Times New Roman" w:hint="eastAsia"/>
        </w:rPr>
        <w:t>560206</w:t>
      </w:r>
    </w:p>
    <w:p w:rsidR="0087247C" w:rsidRDefault="00FC0784">
      <w:pPr>
        <w:spacing w:line="360" w:lineRule="exact"/>
        <w:ind w:firstLineChars="200" w:firstLine="420"/>
        <w:rPr>
          <w:rFonts w:ascii="方正仿宋_GB2312" w:eastAsia="方正仿宋_GB2312" w:hAnsi="Times New Roman" w:cs="Times New Roman"/>
          <w:b/>
        </w:rPr>
      </w:pPr>
      <w:r>
        <w:rPr>
          <w:rFonts w:ascii="方正仿宋_GB2312" w:eastAsia="方正仿宋_GB2312" w:hAnsi="Times New Roman" w:cs="Times New Roman" w:hint="eastAsia"/>
          <w:b/>
        </w:rPr>
        <w:t>2.</w:t>
      </w:r>
      <w:r>
        <w:rPr>
          <w:rFonts w:ascii="方正仿宋_GB2312" w:eastAsia="方正仿宋_GB2312" w:hAnsi="Times New Roman" w:cs="Times New Roman" w:hint="eastAsia"/>
          <w:b/>
        </w:rPr>
        <w:t>【招生对象】</w:t>
      </w:r>
    </w:p>
    <w:p w:rsidR="0087247C" w:rsidRDefault="00FC0784">
      <w:pPr>
        <w:spacing w:line="360" w:lineRule="exact"/>
        <w:ind w:firstLineChars="200" w:firstLine="420"/>
        <w:rPr>
          <w:rFonts w:ascii="方正仿宋_GB2312" w:eastAsia="方正仿宋_GB2312" w:hAnsi="Times New Roman" w:cs="Times New Roman"/>
        </w:rPr>
      </w:pPr>
      <w:r>
        <w:rPr>
          <w:rFonts w:ascii="方正仿宋_GB2312" w:eastAsia="方正仿宋_GB2312" w:hAnsi="Times New Roman" w:cs="Times New Roman" w:hint="eastAsia"/>
        </w:rPr>
        <w:t>普通高中学毕业、中等职业学校毕业或具备同等学历。</w:t>
      </w:r>
    </w:p>
    <w:p w:rsidR="0087247C" w:rsidRDefault="00FC0784">
      <w:pPr>
        <w:spacing w:line="360" w:lineRule="exact"/>
        <w:ind w:firstLineChars="200" w:firstLine="420"/>
        <w:rPr>
          <w:rFonts w:ascii="方正仿宋_GB2312" w:eastAsia="方正仿宋_GB2312" w:hAnsi="Times New Roman" w:cs="Times New Roman"/>
          <w:b/>
        </w:rPr>
      </w:pPr>
      <w:r>
        <w:rPr>
          <w:rFonts w:ascii="方正仿宋_GB2312" w:eastAsia="方正仿宋_GB2312" w:hAnsi="Times New Roman" w:cs="Times New Roman" w:hint="eastAsia"/>
          <w:b/>
        </w:rPr>
        <w:t>3.</w:t>
      </w:r>
      <w:r>
        <w:rPr>
          <w:rFonts w:ascii="方正仿宋_GB2312" w:eastAsia="方正仿宋_GB2312" w:hAnsi="Times New Roman" w:cs="Times New Roman" w:hint="eastAsia"/>
          <w:b/>
        </w:rPr>
        <w:t>【学制】</w:t>
      </w:r>
    </w:p>
    <w:p w:rsidR="0087247C" w:rsidRDefault="00FC0784">
      <w:pPr>
        <w:spacing w:line="360" w:lineRule="exact"/>
        <w:ind w:firstLineChars="200" w:firstLine="420"/>
        <w:rPr>
          <w:rFonts w:ascii="方正仿宋_GB2312" w:eastAsia="方正仿宋_GB2312" w:hAnsi="Times New Roman" w:cs="Times New Roman"/>
        </w:rPr>
      </w:pPr>
      <w:r>
        <w:rPr>
          <w:rFonts w:ascii="方正仿宋_GB2312" w:eastAsia="方正仿宋_GB2312" w:hAnsi="Times New Roman" w:cs="Times New Roman" w:hint="eastAsia"/>
        </w:rPr>
        <w:t>三年。</w:t>
      </w:r>
    </w:p>
    <w:p w:rsidR="0087247C" w:rsidRDefault="00FC0784">
      <w:pPr>
        <w:spacing w:line="360" w:lineRule="exact"/>
        <w:ind w:firstLineChars="200" w:firstLine="420"/>
        <w:rPr>
          <w:rFonts w:ascii="方正仿宋_GB2312" w:eastAsia="方正仿宋_GB2312" w:hAnsi="Times New Roman" w:cs="Times New Roman"/>
          <w:b/>
        </w:rPr>
      </w:pPr>
      <w:r>
        <w:rPr>
          <w:rFonts w:ascii="方正仿宋_GB2312" w:eastAsia="方正仿宋_GB2312" w:hAnsi="Times New Roman" w:cs="Times New Roman" w:hint="eastAsia"/>
          <w:b/>
        </w:rPr>
        <w:t>4.</w:t>
      </w:r>
      <w:r>
        <w:rPr>
          <w:rFonts w:ascii="方正仿宋_GB2312" w:eastAsia="方正仿宋_GB2312" w:hAnsi="Times New Roman" w:cs="Times New Roman" w:hint="eastAsia"/>
          <w:b/>
        </w:rPr>
        <w:t>【职业面向】</w:t>
      </w:r>
    </w:p>
    <w:p w:rsidR="0087247C" w:rsidRDefault="00FC0784">
      <w:pPr>
        <w:widowControl/>
        <w:jc w:val="center"/>
        <w:outlineLvl w:val="1"/>
        <w:rPr>
          <w:rFonts w:ascii="方正仿宋_GB2312" w:eastAsia="方正仿宋_GB2312" w:hAnsi="微软雅黑" w:cs="微软雅黑"/>
          <w:bCs/>
          <w:kern w:val="0"/>
          <w:szCs w:val="21"/>
        </w:rPr>
      </w:pPr>
      <w:r>
        <w:rPr>
          <w:rFonts w:ascii="方正仿宋_GB2312" w:eastAsia="方正仿宋_GB2312" w:hAnsi="微软雅黑" w:cs="微软雅黑" w:hint="eastAsia"/>
          <w:bCs/>
          <w:kern w:val="0"/>
          <w:szCs w:val="21"/>
        </w:rPr>
        <w:t>表</w:t>
      </w:r>
      <w:r>
        <w:rPr>
          <w:rFonts w:ascii="方正仿宋_GB2312" w:eastAsia="方正仿宋_GB2312" w:hAnsi="微软雅黑" w:cs="微软雅黑" w:hint="eastAsia"/>
          <w:bCs/>
          <w:kern w:val="0"/>
          <w:szCs w:val="21"/>
        </w:rPr>
        <w:t xml:space="preserve">1  </w:t>
      </w:r>
      <w:r>
        <w:rPr>
          <w:rFonts w:ascii="方正仿宋_GB2312" w:eastAsia="方正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87247C" w:rsidTr="008F7AB8">
        <w:trPr>
          <w:trHeight w:hRule="exact" w:val="706"/>
          <w:tblHeader/>
          <w:jc w:val="center"/>
        </w:trPr>
        <w:tc>
          <w:tcPr>
            <w:tcW w:w="780"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所属专业大类（代码）</w:t>
            </w:r>
          </w:p>
        </w:tc>
        <w:tc>
          <w:tcPr>
            <w:tcW w:w="780"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所属专业类（代码）</w:t>
            </w:r>
          </w:p>
        </w:tc>
        <w:tc>
          <w:tcPr>
            <w:tcW w:w="780"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对应行业（代码）</w:t>
            </w:r>
          </w:p>
        </w:tc>
        <w:tc>
          <w:tcPr>
            <w:tcW w:w="780"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主要职业类别（代码）</w:t>
            </w:r>
          </w:p>
        </w:tc>
        <w:tc>
          <w:tcPr>
            <w:tcW w:w="780"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主要岗位类别（或技术领域）</w:t>
            </w:r>
          </w:p>
        </w:tc>
        <w:tc>
          <w:tcPr>
            <w:tcW w:w="1099" w:type="pct"/>
            <w:vAlign w:val="center"/>
          </w:tcPr>
          <w:p w:rsidR="0087247C" w:rsidRDefault="00FC0784">
            <w:pPr>
              <w:adjustRightInd w:val="0"/>
              <w:jc w:val="center"/>
              <w:rPr>
                <w:rFonts w:ascii="方正仿宋_GB2312" w:eastAsia="方正仿宋_GB2312" w:hAnsi="宋体" w:cs="宋体"/>
                <w:b/>
                <w:bCs/>
                <w:sz w:val="18"/>
                <w:szCs w:val="18"/>
              </w:rPr>
            </w:pPr>
            <w:r>
              <w:rPr>
                <w:rFonts w:ascii="方正仿宋_GB2312" w:eastAsia="方正仿宋_GB2312" w:hAnsi="宋体" w:cs="宋体" w:hint="eastAsia"/>
                <w:b/>
                <w:bCs/>
                <w:sz w:val="18"/>
                <w:szCs w:val="18"/>
              </w:rPr>
              <w:t>职业资格证书或技能等级证书举例</w:t>
            </w:r>
          </w:p>
        </w:tc>
      </w:tr>
      <w:tr w:rsidR="0087247C" w:rsidTr="008F7AB8">
        <w:trPr>
          <w:trHeight w:val="407"/>
          <w:jc w:val="center"/>
        </w:trPr>
        <w:tc>
          <w:tcPr>
            <w:tcW w:w="780" w:type="pct"/>
            <w:vMerge w:val="restart"/>
            <w:vAlign w:val="center"/>
          </w:tcPr>
          <w:p w:rsidR="0087247C" w:rsidRDefault="00FC0784">
            <w:pPr>
              <w:adjustRightInd w:val="0"/>
              <w:spacing w:line="360" w:lineRule="auto"/>
              <w:jc w:val="left"/>
              <w:rPr>
                <w:rFonts w:ascii="方正仿宋_GB2312" w:eastAsia="方正仿宋_GB2312" w:hAnsi="宋体" w:cs="宋体"/>
                <w:bCs/>
                <w:sz w:val="18"/>
                <w:szCs w:val="18"/>
              </w:rPr>
            </w:pPr>
            <w:r>
              <w:rPr>
                <w:rFonts w:ascii="方正仿宋_GB2312" w:eastAsia="方正仿宋_GB2312" w:hAnsi="宋体" w:cs="宋体" w:hint="eastAsia"/>
                <w:bCs/>
                <w:sz w:val="18"/>
                <w:szCs w:val="18"/>
              </w:rPr>
              <w:t>新闻传播大类</w:t>
            </w:r>
          </w:p>
          <w:p w:rsidR="0087247C" w:rsidRDefault="00FC0784">
            <w:pPr>
              <w:adjustRightInd w:val="0"/>
              <w:spacing w:line="360" w:lineRule="auto"/>
              <w:jc w:val="left"/>
              <w:rPr>
                <w:rFonts w:ascii="方正仿宋_GB2312" w:eastAsia="方正仿宋_GB2312" w:hAnsi="宋体" w:cs="宋体"/>
                <w:bCs/>
                <w:sz w:val="18"/>
                <w:szCs w:val="18"/>
              </w:rPr>
            </w:pPr>
            <w:r>
              <w:rPr>
                <w:rFonts w:ascii="方正仿宋_GB2312" w:eastAsia="方正仿宋_GB2312" w:hAnsi="宋体" w:cs="宋体" w:hint="eastAsia"/>
                <w:bCs/>
                <w:sz w:val="18"/>
                <w:szCs w:val="18"/>
              </w:rPr>
              <w:t>（</w:t>
            </w:r>
            <w:r>
              <w:rPr>
                <w:rFonts w:ascii="方正仿宋_GB2312" w:eastAsia="方正仿宋_GB2312" w:hAnsi="宋体" w:cs="宋体" w:hint="eastAsia"/>
                <w:bCs/>
                <w:sz w:val="18"/>
                <w:szCs w:val="18"/>
              </w:rPr>
              <w:t>56</w:t>
            </w:r>
            <w:r>
              <w:rPr>
                <w:rFonts w:ascii="方正仿宋_GB2312" w:eastAsia="方正仿宋_GB2312" w:hAnsi="宋体" w:cs="宋体" w:hint="eastAsia"/>
                <w:bCs/>
                <w:sz w:val="18"/>
                <w:szCs w:val="18"/>
              </w:rPr>
              <w:t>）</w:t>
            </w:r>
          </w:p>
        </w:tc>
        <w:tc>
          <w:tcPr>
            <w:tcW w:w="780" w:type="pct"/>
            <w:vMerge w:val="restar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广播影视类</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w:t>
            </w:r>
            <w:r>
              <w:rPr>
                <w:rFonts w:ascii="方正仿宋_GB2312" w:eastAsia="方正仿宋_GB2312" w:hAnsi="宋体" w:cs="宋体" w:hint="eastAsia"/>
                <w:bCs/>
                <w:sz w:val="18"/>
                <w:szCs w:val="18"/>
              </w:rPr>
              <w:t>5602</w:t>
            </w:r>
            <w:r>
              <w:rPr>
                <w:rFonts w:ascii="方正仿宋_GB2312" w:eastAsia="方正仿宋_GB2312" w:hAnsi="宋体" w:cs="宋体" w:hint="eastAsia"/>
                <w:bCs/>
                <w:sz w:val="18"/>
                <w:szCs w:val="18"/>
              </w:rPr>
              <w:t>）</w:t>
            </w:r>
          </w:p>
        </w:tc>
        <w:tc>
          <w:tcPr>
            <w:tcW w:w="780" w:type="pc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广播、电视、电影和录音制作业（</w:t>
            </w:r>
            <w:r>
              <w:rPr>
                <w:rFonts w:ascii="方正仿宋_GB2312" w:eastAsia="方正仿宋_GB2312" w:hAnsi="宋体" w:cs="宋体" w:hint="eastAsia"/>
                <w:bCs/>
                <w:sz w:val="18"/>
                <w:szCs w:val="18"/>
              </w:rPr>
              <w:t>87</w:t>
            </w:r>
            <w:r>
              <w:rPr>
                <w:rFonts w:ascii="方正仿宋_GB2312" w:eastAsia="方正仿宋_GB2312" w:hAnsi="宋体" w:cs="宋体" w:hint="eastAsia"/>
                <w:bCs/>
                <w:sz w:val="18"/>
                <w:szCs w:val="18"/>
              </w:rPr>
              <w:t>）</w:t>
            </w:r>
          </w:p>
          <w:p w:rsidR="0087247C" w:rsidRDefault="0087247C">
            <w:pPr>
              <w:adjustRightInd w:val="0"/>
              <w:spacing w:line="360" w:lineRule="auto"/>
              <w:rPr>
                <w:rFonts w:ascii="方正仿宋_GB2312" w:eastAsia="方正仿宋_GB2312" w:hAnsi="宋体" w:cs="宋体"/>
                <w:bCs/>
                <w:sz w:val="18"/>
                <w:szCs w:val="18"/>
              </w:rPr>
            </w:pPr>
          </w:p>
        </w:tc>
        <w:tc>
          <w:tcPr>
            <w:tcW w:w="780" w:type="pct"/>
            <w:vMerge w:val="restar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动画设计人员</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w:t>
            </w:r>
            <w:r>
              <w:rPr>
                <w:rFonts w:ascii="方正仿宋_GB2312" w:eastAsia="方正仿宋_GB2312" w:hAnsi="宋体" w:cs="宋体" w:hint="eastAsia"/>
                <w:bCs/>
                <w:sz w:val="18"/>
                <w:szCs w:val="18"/>
              </w:rPr>
              <w:t>2-09-06-03</w:t>
            </w:r>
            <w:r>
              <w:rPr>
                <w:rFonts w:ascii="方正仿宋_GB2312" w:eastAsia="方正仿宋_GB2312" w:hAnsi="宋体" w:cs="宋体" w:hint="eastAsia"/>
                <w:bCs/>
                <w:sz w:val="18"/>
                <w:szCs w:val="18"/>
              </w:rPr>
              <w:t>）</w:t>
            </w:r>
          </w:p>
        </w:tc>
        <w:tc>
          <w:tcPr>
            <w:tcW w:w="780" w:type="pc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前期策划师：</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二维方向：原画师、动画师、绘景师；</w:t>
            </w:r>
          </w:p>
        </w:tc>
        <w:tc>
          <w:tcPr>
            <w:tcW w:w="1099" w:type="pct"/>
            <w:vMerge w:val="restar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平面设计工程师</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广告设计工程师</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三维（动画）设计工程师</w:t>
            </w:r>
          </w:p>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数码</w:t>
            </w:r>
            <w:proofErr w:type="gramStart"/>
            <w:r>
              <w:rPr>
                <w:rFonts w:ascii="方正仿宋_GB2312" w:eastAsia="方正仿宋_GB2312" w:hAnsi="宋体" w:cs="宋体" w:hint="eastAsia"/>
                <w:bCs/>
                <w:sz w:val="18"/>
                <w:szCs w:val="18"/>
              </w:rPr>
              <w:t>动漫设计</w:t>
            </w:r>
            <w:proofErr w:type="gramEnd"/>
            <w:r>
              <w:rPr>
                <w:rFonts w:ascii="方正仿宋_GB2312" w:eastAsia="方正仿宋_GB2312" w:hAnsi="宋体" w:cs="宋体" w:hint="eastAsia"/>
                <w:bCs/>
                <w:sz w:val="18"/>
                <w:szCs w:val="18"/>
              </w:rPr>
              <w:t>工程师</w:t>
            </w:r>
          </w:p>
        </w:tc>
      </w:tr>
      <w:tr w:rsidR="0087247C" w:rsidTr="008F7AB8">
        <w:trPr>
          <w:trHeight w:val="407"/>
          <w:jc w:val="center"/>
        </w:trPr>
        <w:tc>
          <w:tcPr>
            <w:tcW w:w="780" w:type="pct"/>
            <w:vMerge/>
            <w:vAlign w:val="center"/>
          </w:tcPr>
          <w:p w:rsidR="0087247C" w:rsidRDefault="0087247C">
            <w:pPr>
              <w:adjustRightInd w:val="0"/>
              <w:spacing w:line="360" w:lineRule="auto"/>
              <w:jc w:val="left"/>
              <w:rPr>
                <w:rFonts w:ascii="方正仿宋_GB2312" w:eastAsia="方正仿宋_GB2312" w:hAnsi="宋体" w:cs="宋体"/>
                <w:bCs/>
                <w:sz w:val="18"/>
                <w:szCs w:val="18"/>
              </w:rPr>
            </w:pPr>
          </w:p>
        </w:tc>
        <w:tc>
          <w:tcPr>
            <w:tcW w:w="780" w:type="pct"/>
            <w:vMerge/>
            <w:vAlign w:val="center"/>
          </w:tcPr>
          <w:p w:rsidR="0087247C" w:rsidRDefault="0087247C">
            <w:pPr>
              <w:adjustRightInd w:val="0"/>
              <w:spacing w:line="360" w:lineRule="auto"/>
              <w:rPr>
                <w:rFonts w:ascii="方正仿宋_GB2312" w:eastAsia="方正仿宋_GB2312" w:hAnsi="宋体" w:cs="宋体"/>
                <w:bCs/>
                <w:sz w:val="18"/>
                <w:szCs w:val="18"/>
              </w:rPr>
            </w:pPr>
          </w:p>
        </w:tc>
        <w:tc>
          <w:tcPr>
            <w:tcW w:w="780" w:type="pc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文化艺术业（</w:t>
            </w:r>
            <w:r>
              <w:rPr>
                <w:rFonts w:ascii="方正仿宋_GB2312" w:eastAsia="方正仿宋_GB2312" w:hAnsi="宋体" w:cs="宋体" w:hint="eastAsia"/>
                <w:bCs/>
                <w:sz w:val="18"/>
                <w:szCs w:val="18"/>
              </w:rPr>
              <w:t>88</w:t>
            </w:r>
            <w:r>
              <w:rPr>
                <w:rFonts w:ascii="方正仿宋_GB2312" w:eastAsia="方正仿宋_GB2312" w:hAnsi="宋体" w:cs="宋体" w:hint="eastAsia"/>
                <w:bCs/>
                <w:sz w:val="18"/>
                <w:szCs w:val="18"/>
              </w:rPr>
              <w:t>）</w:t>
            </w:r>
          </w:p>
        </w:tc>
        <w:tc>
          <w:tcPr>
            <w:tcW w:w="780" w:type="pct"/>
            <w:vMerge/>
            <w:vAlign w:val="center"/>
          </w:tcPr>
          <w:p w:rsidR="0087247C" w:rsidRDefault="0087247C">
            <w:pPr>
              <w:adjustRightInd w:val="0"/>
              <w:spacing w:line="360" w:lineRule="auto"/>
              <w:rPr>
                <w:rFonts w:ascii="方正仿宋_GB2312" w:eastAsia="方正仿宋_GB2312" w:hAnsi="宋体" w:cs="宋体"/>
                <w:bCs/>
                <w:sz w:val="18"/>
                <w:szCs w:val="18"/>
              </w:rPr>
            </w:pPr>
          </w:p>
        </w:tc>
        <w:tc>
          <w:tcPr>
            <w:tcW w:w="780" w:type="pct"/>
            <w:vAlign w:val="center"/>
          </w:tcPr>
          <w:p w:rsidR="0087247C" w:rsidRDefault="00FC0784">
            <w:pPr>
              <w:adjustRightInd w:val="0"/>
              <w:spacing w:line="360" w:lineRule="auto"/>
              <w:rPr>
                <w:rFonts w:ascii="方正仿宋_GB2312" w:eastAsia="方正仿宋_GB2312" w:hAnsi="宋体" w:cs="宋体"/>
                <w:bCs/>
                <w:sz w:val="18"/>
                <w:szCs w:val="18"/>
              </w:rPr>
            </w:pPr>
            <w:r>
              <w:rPr>
                <w:rFonts w:ascii="方正仿宋_GB2312" w:eastAsia="方正仿宋_GB2312" w:hAnsi="宋体" w:cs="宋体" w:hint="eastAsia"/>
                <w:bCs/>
                <w:sz w:val="18"/>
                <w:szCs w:val="18"/>
              </w:rPr>
              <w:t>三维方向：模型师、动画师、材质贴图师，灯光渲染师，特效师，剪辑师，后期合成师</w:t>
            </w:r>
          </w:p>
        </w:tc>
        <w:tc>
          <w:tcPr>
            <w:tcW w:w="1099" w:type="pct"/>
            <w:vMerge/>
            <w:vAlign w:val="center"/>
          </w:tcPr>
          <w:p w:rsidR="0087247C" w:rsidRDefault="0087247C">
            <w:pPr>
              <w:adjustRightInd w:val="0"/>
              <w:spacing w:line="360" w:lineRule="auto"/>
              <w:jc w:val="center"/>
              <w:rPr>
                <w:rFonts w:ascii="方正仿宋_GB2312" w:eastAsia="方正仿宋_GB2312" w:hAnsi="宋体" w:cs="宋体"/>
                <w:bCs/>
                <w:sz w:val="18"/>
                <w:szCs w:val="18"/>
              </w:rPr>
            </w:pPr>
          </w:p>
        </w:tc>
      </w:tr>
    </w:tbl>
    <w:p w:rsidR="0087247C" w:rsidRDefault="0087247C">
      <w:pPr>
        <w:widowControl/>
        <w:jc w:val="center"/>
        <w:outlineLvl w:val="1"/>
        <w:rPr>
          <w:rFonts w:ascii="方正仿宋_GB2312" w:eastAsia="方正仿宋_GB2312" w:hAnsi="微软雅黑" w:cs="微软雅黑"/>
          <w:bCs/>
          <w:kern w:val="0"/>
          <w:szCs w:val="21"/>
        </w:rPr>
      </w:pPr>
    </w:p>
    <w:p w:rsidR="0087247C" w:rsidRDefault="00FC0784">
      <w:pPr>
        <w:widowControl/>
        <w:jc w:val="center"/>
        <w:outlineLvl w:val="1"/>
        <w:rPr>
          <w:rFonts w:ascii="方正仿宋_GB2312" w:eastAsia="方正仿宋_GB2312" w:hAnsi="微软雅黑" w:cs="微软雅黑"/>
          <w:bCs/>
          <w:kern w:val="0"/>
          <w:szCs w:val="21"/>
        </w:rPr>
      </w:pPr>
      <w:r>
        <w:rPr>
          <w:rFonts w:ascii="方正仿宋_GB2312" w:eastAsia="方正仿宋_GB2312" w:hAnsi="微软雅黑" w:cs="微软雅黑" w:hint="eastAsia"/>
          <w:bCs/>
          <w:kern w:val="0"/>
          <w:szCs w:val="21"/>
        </w:rPr>
        <w:t>表</w:t>
      </w:r>
      <w:r>
        <w:rPr>
          <w:rFonts w:ascii="方正仿宋_GB2312" w:eastAsia="方正仿宋_GB2312" w:hAnsi="微软雅黑" w:cs="微软雅黑" w:hint="eastAsia"/>
          <w:bCs/>
          <w:kern w:val="0"/>
          <w:szCs w:val="21"/>
        </w:rPr>
        <w:t xml:space="preserve">2  </w:t>
      </w:r>
      <w:r>
        <w:rPr>
          <w:rFonts w:ascii="方正仿宋_GB2312" w:eastAsia="方正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3"/>
        <w:gridCol w:w="3352"/>
        <w:gridCol w:w="2472"/>
        <w:gridCol w:w="2299"/>
      </w:tblGrid>
      <w:tr w:rsidR="0087247C" w:rsidTr="008F7AB8">
        <w:trPr>
          <w:trHeight w:val="257"/>
          <w:tblHeader/>
          <w:jc w:val="center"/>
        </w:trPr>
        <w:tc>
          <w:tcPr>
            <w:tcW w:w="495" w:type="pct"/>
            <w:vMerge w:val="restart"/>
            <w:tcBorders>
              <w:top w:val="single" w:sz="4" w:space="0" w:color="auto"/>
              <w:left w:val="single" w:sz="4" w:space="0" w:color="auto"/>
              <w:bottom w:val="single" w:sz="4" w:space="0" w:color="auto"/>
              <w:right w:val="single" w:sz="4" w:space="0" w:color="auto"/>
            </w:tcBorders>
            <w:vAlign w:val="center"/>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序号</w:t>
            </w:r>
          </w:p>
        </w:tc>
        <w:tc>
          <w:tcPr>
            <w:tcW w:w="1859" w:type="pct"/>
            <w:vMerge w:val="restart"/>
            <w:tcBorders>
              <w:left w:val="single" w:sz="4" w:space="0" w:color="auto"/>
            </w:tcBorders>
            <w:vAlign w:val="center"/>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岗位名称</w:t>
            </w:r>
          </w:p>
        </w:tc>
        <w:tc>
          <w:tcPr>
            <w:tcW w:w="2646" w:type="pct"/>
            <w:gridSpan w:val="2"/>
            <w:vAlign w:val="center"/>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岗位类别</w:t>
            </w:r>
          </w:p>
        </w:tc>
      </w:tr>
      <w:tr w:rsidR="0087247C" w:rsidTr="008F7AB8">
        <w:trPr>
          <w:trHeight w:val="257"/>
          <w:tblHeader/>
          <w:jc w:val="center"/>
        </w:trPr>
        <w:tc>
          <w:tcPr>
            <w:tcW w:w="495" w:type="pct"/>
            <w:vMerge/>
            <w:tcBorders>
              <w:top w:val="single" w:sz="4" w:space="0" w:color="auto"/>
              <w:left w:val="single" w:sz="4" w:space="0" w:color="auto"/>
              <w:bottom w:val="single" w:sz="4" w:space="0" w:color="auto"/>
              <w:right w:val="single" w:sz="4" w:space="0" w:color="auto"/>
            </w:tcBorders>
            <w:vAlign w:val="center"/>
          </w:tcPr>
          <w:p w:rsidR="0087247C" w:rsidRDefault="0087247C">
            <w:pPr>
              <w:jc w:val="center"/>
              <w:rPr>
                <w:rFonts w:ascii="方正仿宋_GB2312" w:eastAsia="方正仿宋_GB2312" w:hAnsi="宋体" w:cs="宋体"/>
                <w:b/>
                <w:sz w:val="18"/>
                <w:szCs w:val="18"/>
              </w:rPr>
            </w:pPr>
          </w:p>
        </w:tc>
        <w:tc>
          <w:tcPr>
            <w:tcW w:w="1859" w:type="pct"/>
            <w:vMerge/>
            <w:tcBorders>
              <w:left w:val="single" w:sz="4" w:space="0" w:color="auto"/>
            </w:tcBorders>
            <w:vAlign w:val="center"/>
          </w:tcPr>
          <w:p w:rsidR="0087247C" w:rsidRDefault="0087247C">
            <w:pPr>
              <w:jc w:val="center"/>
              <w:rPr>
                <w:rFonts w:ascii="方正仿宋_GB2312" w:eastAsia="方正仿宋_GB2312" w:hAnsi="宋体" w:cs="宋体"/>
                <w:b/>
                <w:sz w:val="18"/>
                <w:szCs w:val="18"/>
              </w:rPr>
            </w:pPr>
          </w:p>
        </w:tc>
        <w:tc>
          <w:tcPr>
            <w:tcW w:w="1371" w:type="pct"/>
            <w:vAlign w:val="center"/>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初始岗位</w:t>
            </w:r>
          </w:p>
        </w:tc>
        <w:tc>
          <w:tcPr>
            <w:tcW w:w="1275" w:type="pct"/>
            <w:vAlign w:val="center"/>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发展岗位</w:t>
            </w:r>
          </w:p>
        </w:tc>
      </w:tr>
      <w:tr w:rsidR="0087247C" w:rsidTr="008F7AB8">
        <w:trPr>
          <w:trHeight w:val="257"/>
          <w:jc w:val="center"/>
        </w:trPr>
        <w:tc>
          <w:tcPr>
            <w:tcW w:w="495" w:type="pct"/>
            <w:tcBorders>
              <w:top w:val="single" w:sz="4" w:space="0" w:color="auto"/>
              <w:left w:val="single" w:sz="4" w:space="0" w:color="auto"/>
              <w:bottom w:val="single" w:sz="4" w:space="0" w:color="auto"/>
              <w:right w:val="single" w:sz="4" w:space="0" w:color="auto"/>
            </w:tcBorders>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1</w:t>
            </w:r>
          </w:p>
        </w:tc>
        <w:tc>
          <w:tcPr>
            <w:tcW w:w="1859" w:type="pct"/>
            <w:tcBorders>
              <w:left w:val="single" w:sz="4" w:space="0" w:color="auto"/>
            </w:tcBorders>
            <w:vAlign w:val="center"/>
          </w:tcPr>
          <w:p w:rsidR="0087247C" w:rsidRDefault="00FC0784">
            <w:pPr>
              <w:rPr>
                <w:rFonts w:ascii="方正仿宋_GB2312" w:eastAsia="方正仿宋_GB2312" w:hAnsi="宋体" w:cs="宋体"/>
                <w:sz w:val="18"/>
                <w:szCs w:val="18"/>
              </w:rPr>
            </w:pPr>
            <w:r>
              <w:rPr>
                <w:rFonts w:ascii="方正仿宋_GB2312" w:eastAsia="方正仿宋_GB2312" w:hAnsi="宋体" w:cs="宋体" w:hint="eastAsia"/>
                <w:sz w:val="18"/>
                <w:szCs w:val="18"/>
              </w:rPr>
              <w:t>原画师</w:t>
            </w:r>
          </w:p>
        </w:tc>
        <w:tc>
          <w:tcPr>
            <w:tcW w:w="1371"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原画设计师</w:t>
            </w:r>
          </w:p>
        </w:tc>
        <w:tc>
          <w:tcPr>
            <w:tcW w:w="1275"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原画设计师</w:t>
            </w:r>
          </w:p>
        </w:tc>
      </w:tr>
      <w:tr w:rsidR="0087247C" w:rsidTr="008F7AB8">
        <w:trPr>
          <w:trHeight w:val="257"/>
          <w:jc w:val="center"/>
        </w:trPr>
        <w:tc>
          <w:tcPr>
            <w:tcW w:w="495" w:type="pct"/>
            <w:tcBorders>
              <w:top w:val="single" w:sz="4" w:space="0" w:color="auto"/>
              <w:left w:val="single" w:sz="4" w:space="0" w:color="auto"/>
              <w:bottom w:val="single" w:sz="4" w:space="0" w:color="auto"/>
              <w:right w:val="single" w:sz="4" w:space="0" w:color="auto"/>
            </w:tcBorders>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2</w:t>
            </w:r>
          </w:p>
        </w:tc>
        <w:tc>
          <w:tcPr>
            <w:tcW w:w="1859" w:type="pct"/>
            <w:tcBorders>
              <w:left w:val="single" w:sz="4" w:space="0" w:color="auto"/>
            </w:tcBorders>
            <w:vAlign w:val="center"/>
          </w:tcPr>
          <w:p w:rsidR="0087247C" w:rsidRDefault="00FC0784">
            <w:pPr>
              <w:rPr>
                <w:rFonts w:ascii="方正仿宋_GB2312" w:eastAsia="方正仿宋_GB2312" w:hAnsi="宋体" w:cs="宋体"/>
                <w:sz w:val="18"/>
                <w:szCs w:val="18"/>
              </w:rPr>
            </w:pPr>
            <w:r>
              <w:rPr>
                <w:rFonts w:ascii="方正仿宋_GB2312" w:eastAsia="方正仿宋_GB2312" w:hAnsi="宋体" w:cs="宋体" w:hint="eastAsia"/>
                <w:sz w:val="18"/>
                <w:szCs w:val="18"/>
              </w:rPr>
              <w:t>影视制作</w:t>
            </w:r>
          </w:p>
        </w:tc>
        <w:tc>
          <w:tcPr>
            <w:tcW w:w="1371"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短视频剪辑师</w:t>
            </w:r>
          </w:p>
        </w:tc>
        <w:tc>
          <w:tcPr>
            <w:tcW w:w="1275"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后期视频制作师</w:t>
            </w:r>
          </w:p>
        </w:tc>
      </w:tr>
      <w:tr w:rsidR="0087247C" w:rsidTr="008F7AB8">
        <w:trPr>
          <w:trHeight w:val="257"/>
          <w:jc w:val="center"/>
        </w:trPr>
        <w:tc>
          <w:tcPr>
            <w:tcW w:w="495" w:type="pct"/>
            <w:tcBorders>
              <w:top w:val="single" w:sz="4" w:space="0" w:color="auto"/>
              <w:left w:val="single" w:sz="4" w:space="0" w:color="auto"/>
              <w:bottom w:val="single" w:sz="4" w:space="0" w:color="auto"/>
              <w:right w:val="single" w:sz="4" w:space="0" w:color="auto"/>
            </w:tcBorders>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3</w:t>
            </w:r>
          </w:p>
        </w:tc>
        <w:tc>
          <w:tcPr>
            <w:tcW w:w="1859" w:type="pct"/>
            <w:tcBorders>
              <w:left w:val="single" w:sz="4" w:space="0" w:color="auto"/>
            </w:tcBorders>
            <w:vAlign w:val="center"/>
          </w:tcPr>
          <w:p w:rsidR="0087247C" w:rsidRDefault="00FC0784">
            <w:pPr>
              <w:rPr>
                <w:rFonts w:ascii="方正仿宋_GB2312" w:eastAsia="方正仿宋_GB2312" w:hAnsi="宋体" w:cs="宋体"/>
                <w:sz w:val="18"/>
                <w:szCs w:val="18"/>
              </w:rPr>
            </w:pPr>
            <w:r>
              <w:rPr>
                <w:rFonts w:ascii="方正仿宋_GB2312" w:eastAsia="方正仿宋_GB2312" w:hAnsi="宋体" w:cs="宋体" w:hint="eastAsia"/>
                <w:sz w:val="18"/>
                <w:szCs w:val="18"/>
              </w:rPr>
              <w:t>平面设计师</w:t>
            </w:r>
          </w:p>
        </w:tc>
        <w:tc>
          <w:tcPr>
            <w:tcW w:w="1371"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平面设计师助理</w:t>
            </w:r>
          </w:p>
        </w:tc>
        <w:tc>
          <w:tcPr>
            <w:tcW w:w="1275"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平面设计师</w:t>
            </w:r>
          </w:p>
        </w:tc>
      </w:tr>
      <w:tr w:rsidR="0087247C" w:rsidTr="008F7AB8">
        <w:trPr>
          <w:trHeight w:val="257"/>
          <w:jc w:val="center"/>
        </w:trPr>
        <w:tc>
          <w:tcPr>
            <w:tcW w:w="495" w:type="pct"/>
            <w:tcBorders>
              <w:top w:val="single" w:sz="4" w:space="0" w:color="auto"/>
              <w:left w:val="single" w:sz="4" w:space="0" w:color="auto"/>
              <w:bottom w:val="single" w:sz="4" w:space="0" w:color="auto"/>
              <w:right w:val="single" w:sz="4" w:space="0" w:color="auto"/>
            </w:tcBorders>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4</w:t>
            </w:r>
          </w:p>
        </w:tc>
        <w:tc>
          <w:tcPr>
            <w:tcW w:w="1859" w:type="pct"/>
            <w:tcBorders>
              <w:left w:val="single" w:sz="4" w:space="0" w:color="auto"/>
            </w:tcBorders>
            <w:vAlign w:val="center"/>
          </w:tcPr>
          <w:p w:rsidR="0087247C" w:rsidRDefault="00FC0784">
            <w:pPr>
              <w:rPr>
                <w:rFonts w:ascii="方正仿宋_GB2312" w:eastAsia="方正仿宋_GB2312" w:hAnsi="宋体" w:cs="宋体"/>
                <w:sz w:val="18"/>
                <w:szCs w:val="18"/>
              </w:rPr>
            </w:pPr>
            <w:r>
              <w:rPr>
                <w:rFonts w:ascii="方正仿宋_GB2312" w:eastAsia="方正仿宋_GB2312" w:hAnsi="宋体" w:cs="宋体" w:hint="eastAsia"/>
                <w:sz w:val="18"/>
                <w:szCs w:val="18"/>
              </w:rPr>
              <w:t>活动策划师</w:t>
            </w:r>
          </w:p>
        </w:tc>
        <w:tc>
          <w:tcPr>
            <w:tcW w:w="1371"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脚本策划员</w:t>
            </w:r>
          </w:p>
        </w:tc>
        <w:tc>
          <w:tcPr>
            <w:tcW w:w="1275" w:type="pct"/>
            <w:vAlign w:val="center"/>
          </w:tcPr>
          <w:p w:rsidR="0087247C" w:rsidRDefault="00FC0784">
            <w:pPr>
              <w:jc w:val="center"/>
              <w:rPr>
                <w:rFonts w:ascii="方正仿宋_GB2312" w:eastAsia="方正仿宋_GB2312" w:hAnsi="宋体" w:cs="宋体"/>
                <w:sz w:val="18"/>
                <w:szCs w:val="18"/>
              </w:rPr>
            </w:pPr>
            <w:r>
              <w:rPr>
                <w:rFonts w:ascii="方正仿宋_GB2312" w:eastAsia="方正仿宋_GB2312" w:hAnsi="宋体" w:cs="宋体" w:hint="eastAsia"/>
                <w:sz w:val="18"/>
                <w:szCs w:val="18"/>
              </w:rPr>
              <w:t>活动策划师</w:t>
            </w:r>
          </w:p>
        </w:tc>
      </w:tr>
    </w:tbl>
    <w:p w:rsidR="0087247C" w:rsidRDefault="0087247C">
      <w:pPr>
        <w:widowControl/>
        <w:jc w:val="center"/>
        <w:outlineLvl w:val="1"/>
        <w:rPr>
          <w:rFonts w:ascii="方正仿宋_GB2312" w:eastAsia="方正仿宋_GB2312" w:hAnsi="微软雅黑" w:cs="微软雅黑"/>
          <w:bCs/>
          <w:kern w:val="0"/>
          <w:szCs w:val="21"/>
        </w:rPr>
      </w:pPr>
    </w:p>
    <w:p w:rsidR="0087247C" w:rsidRDefault="0087247C">
      <w:pPr>
        <w:widowControl/>
        <w:jc w:val="center"/>
        <w:outlineLvl w:val="1"/>
        <w:rPr>
          <w:rFonts w:ascii="方正仿宋_GB2312" w:eastAsia="方正仿宋_GB2312" w:hAnsi="微软雅黑" w:cs="微软雅黑"/>
          <w:bCs/>
          <w:kern w:val="0"/>
          <w:szCs w:val="21"/>
        </w:rPr>
      </w:pPr>
    </w:p>
    <w:p w:rsidR="0087247C" w:rsidRDefault="0087247C">
      <w:pPr>
        <w:widowControl/>
        <w:jc w:val="center"/>
        <w:outlineLvl w:val="1"/>
        <w:rPr>
          <w:rFonts w:ascii="方正仿宋_GB2312" w:eastAsia="方正仿宋_GB2312" w:hAnsi="微软雅黑" w:cs="微软雅黑"/>
          <w:bCs/>
          <w:kern w:val="0"/>
          <w:szCs w:val="21"/>
        </w:rPr>
      </w:pPr>
    </w:p>
    <w:p w:rsidR="0087247C" w:rsidRDefault="0087247C">
      <w:pPr>
        <w:widowControl/>
        <w:jc w:val="center"/>
        <w:outlineLvl w:val="1"/>
        <w:rPr>
          <w:rFonts w:ascii="方正仿宋_GB2312" w:eastAsia="方正仿宋_GB2312" w:hAnsi="微软雅黑" w:cs="微软雅黑"/>
          <w:bCs/>
          <w:kern w:val="0"/>
          <w:szCs w:val="21"/>
        </w:rPr>
      </w:pPr>
    </w:p>
    <w:p w:rsidR="0087247C" w:rsidRDefault="00FC0784">
      <w:pPr>
        <w:widowControl/>
        <w:jc w:val="center"/>
        <w:outlineLvl w:val="1"/>
        <w:rPr>
          <w:rFonts w:ascii="方正仿宋_GB2312" w:eastAsia="方正仿宋_GB2312" w:hAnsi="微软雅黑" w:cs="微软雅黑"/>
          <w:bCs/>
          <w:kern w:val="0"/>
          <w:szCs w:val="21"/>
        </w:rPr>
      </w:pPr>
      <w:r>
        <w:rPr>
          <w:rFonts w:ascii="方正仿宋_GB2312" w:eastAsia="方正仿宋_GB2312" w:hAnsi="微软雅黑" w:cs="微软雅黑" w:hint="eastAsia"/>
          <w:bCs/>
          <w:kern w:val="0"/>
          <w:szCs w:val="21"/>
        </w:rPr>
        <w:lastRenderedPageBreak/>
        <w:t>表</w:t>
      </w:r>
      <w:r>
        <w:rPr>
          <w:rFonts w:ascii="方正仿宋_GB2312" w:eastAsia="方正仿宋_GB2312" w:hAnsi="微软雅黑" w:cs="微软雅黑"/>
          <w:bCs/>
          <w:kern w:val="0"/>
          <w:szCs w:val="21"/>
        </w:rPr>
        <w:t>3</w:t>
      </w:r>
      <w:r>
        <w:rPr>
          <w:rFonts w:ascii="方正仿宋_GB2312" w:eastAsia="方正仿宋_GB2312" w:hAnsi="微软雅黑" w:cs="微软雅黑" w:hint="eastAsia"/>
          <w:bCs/>
          <w:kern w:val="0"/>
          <w:szCs w:val="21"/>
        </w:rPr>
        <w:t xml:space="preserve">  </w:t>
      </w:r>
      <w:r>
        <w:rPr>
          <w:rFonts w:ascii="方正仿宋_GB2312" w:eastAsia="方正仿宋_GB2312" w:hAnsi="微软雅黑" w:cs="微软雅黑" w:hint="eastAsia"/>
          <w:bCs/>
          <w:kern w:val="0"/>
          <w:szCs w:val="21"/>
        </w:rPr>
        <w:t>工作任务和职业能力分析表</w:t>
      </w:r>
    </w:p>
    <w:tbl>
      <w:tblPr>
        <w:tblpPr w:leftFromText="180" w:rightFromText="180" w:vertAnchor="text" w:horzAnchor="margin" w:tblpXSpec="center" w:tblpY="22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036"/>
        <w:gridCol w:w="2328"/>
        <w:gridCol w:w="2086"/>
      </w:tblGrid>
      <w:tr w:rsidR="0087247C" w:rsidTr="008F7AB8">
        <w:trPr>
          <w:cantSplit/>
          <w:tblHeader/>
        </w:trPr>
        <w:tc>
          <w:tcPr>
            <w:tcW w:w="1423" w:type="pct"/>
            <w:shd w:val="pct10" w:color="auto" w:fill="auto"/>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岗位领域</w:t>
            </w:r>
          </w:p>
        </w:tc>
        <w:tc>
          <w:tcPr>
            <w:tcW w:w="1129" w:type="pct"/>
            <w:shd w:val="pct10" w:color="auto" w:fill="auto"/>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工作任务</w:t>
            </w:r>
          </w:p>
        </w:tc>
        <w:tc>
          <w:tcPr>
            <w:tcW w:w="1291" w:type="pct"/>
            <w:shd w:val="pct10" w:color="auto" w:fill="auto"/>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职业能力、知识</w:t>
            </w:r>
          </w:p>
        </w:tc>
        <w:tc>
          <w:tcPr>
            <w:tcW w:w="1157" w:type="pct"/>
            <w:shd w:val="pct10" w:color="auto" w:fill="auto"/>
          </w:tcPr>
          <w:p w:rsidR="0087247C" w:rsidRDefault="00FC0784">
            <w:pPr>
              <w:jc w:val="center"/>
              <w:rPr>
                <w:rFonts w:ascii="方正仿宋_GB2312" w:eastAsia="方正仿宋_GB2312" w:hAnsi="宋体" w:cs="宋体"/>
                <w:b/>
                <w:sz w:val="18"/>
                <w:szCs w:val="18"/>
              </w:rPr>
            </w:pPr>
            <w:r>
              <w:rPr>
                <w:rFonts w:ascii="方正仿宋_GB2312" w:eastAsia="方正仿宋_GB2312" w:hAnsi="宋体" w:cs="宋体" w:hint="eastAsia"/>
                <w:b/>
                <w:sz w:val="18"/>
                <w:szCs w:val="18"/>
              </w:rPr>
              <w:t>对应课程</w:t>
            </w:r>
          </w:p>
        </w:tc>
      </w:tr>
      <w:tr w:rsidR="0087247C" w:rsidTr="008F7AB8">
        <w:trPr>
          <w:cantSplit/>
        </w:trPr>
        <w:tc>
          <w:tcPr>
            <w:tcW w:w="1423" w:type="pct"/>
            <w:vMerge w:val="restart"/>
            <w:vAlign w:val="center"/>
          </w:tcPr>
          <w:p w:rsidR="0087247C" w:rsidRDefault="00FC0784">
            <w:pPr>
              <w:tabs>
                <w:tab w:val="left" w:pos="360"/>
              </w:tabs>
              <w:jc w:val="lef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w:t>
            </w:r>
            <w:r>
              <w:rPr>
                <w:rFonts w:ascii="方正仿宋_GB2312" w:eastAsia="方正仿宋_GB2312" w:hAnsi="宋体" w:cs="宋体" w:hint="eastAsia"/>
                <w:sz w:val="18"/>
                <w:szCs w:val="18"/>
              </w:rPr>
              <w:t>原画师</w:t>
            </w: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1-1</w:t>
            </w:r>
            <w:r>
              <w:rPr>
                <w:rFonts w:ascii="方正仿宋_GB2312" w:eastAsia="方正仿宋_GB2312"/>
                <w:sz w:val="18"/>
                <w:szCs w:val="18"/>
              </w:rPr>
              <w:t xml:space="preserve"> </w:t>
            </w:r>
            <w:r>
              <w:rPr>
                <w:rFonts w:ascii="方正仿宋_GB2312" w:eastAsia="方正仿宋_GB2312" w:hint="eastAsia"/>
                <w:sz w:val="18"/>
                <w:szCs w:val="18"/>
              </w:rPr>
              <w:t>根据策划文档独立设计角色、场景</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1-1-1</w:t>
            </w:r>
            <w:r>
              <w:rPr>
                <w:rFonts w:ascii="方正仿宋_GB2312" w:eastAsia="方正仿宋_GB2312"/>
                <w:sz w:val="18"/>
                <w:szCs w:val="18"/>
              </w:rPr>
              <w:t xml:space="preserve"> </w:t>
            </w:r>
            <w:r>
              <w:rPr>
                <w:rFonts w:ascii="方正仿宋_GB2312" w:eastAsia="方正仿宋_GB2312" w:hint="eastAsia"/>
                <w:sz w:val="18"/>
                <w:szCs w:val="18"/>
              </w:rPr>
              <w:t>具有一定的美术基础</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1-1-2</w:t>
            </w:r>
            <w:r>
              <w:rPr>
                <w:rFonts w:ascii="方正仿宋_GB2312" w:eastAsia="方正仿宋_GB2312"/>
                <w:sz w:val="18"/>
                <w:szCs w:val="18"/>
              </w:rPr>
              <w:t xml:space="preserve"> </w:t>
            </w:r>
            <w:r>
              <w:rPr>
                <w:rFonts w:ascii="方正仿宋_GB2312" w:eastAsia="方正仿宋_GB2312" w:hint="eastAsia"/>
                <w:sz w:val="18"/>
                <w:szCs w:val="18"/>
              </w:rPr>
              <w:t>能够进行彩稿制作</w:t>
            </w:r>
          </w:p>
        </w:tc>
        <w:tc>
          <w:tcPr>
            <w:tcW w:w="1157"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w:t>
            </w:r>
            <w:r>
              <w:rPr>
                <w:rFonts w:ascii="方正仿宋_GB2312" w:eastAsia="方正仿宋_GB2312" w:hint="eastAsia"/>
                <w:sz w:val="18"/>
                <w:szCs w:val="18"/>
              </w:rPr>
              <w:t>美术设计基础</w:t>
            </w:r>
          </w:p>
          <w:p w:rsidR="0087247C" w:rsidRDefault="0087247C">
            <w:pPr>
              <w:tabs>
                <w:tab w:val="left" w:pos="360"/>
              </w:tabs>
              <w:spacing w:line="240" w:lineRule="exact"/>
              <w:rPr>
                <w:rFonts w:ascii="方正仿宋_GB2312" w:eastAsia="方正仿宋_GB2312"/>
                <w:sz w:val="18"/>
                <w:szCs w:val="18"/>
              </w:rPr>
            </w:pPr>
          </w:p>
        </w:tc>
      </w:tr>
      <w:tr w:rsidR="0087247C" w:rsidTr="008F7AB8">
        <w:trPr>
          <w:cantSplit/>
        </w:trPr>
        <w:tc>
          <w:tcPr>
            <w:tcW w:w="1423" w:type="pct"/>
            <w:vMerge/>
          </w:tcPr>
          <w:p w:rsidR="0087247C" w:rsidRDefault="0087247C">
            <w:pPr>
              <w:tabs>
                <w:tab w:val="left" w:pos="360"/>
              </w:tabs>
              <w:jc w:val="left"/>
              <w:rPr>
                <w:rFonts w:ascii="方正仿宋_GB2312" w:eastAsia="方正仿宋_GB2312"/>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1-2</w:t>
            </w:r>
            <w:r>
              <w:rPr>
                <w:rFonts w:ascii="方正仿宋_GB2312" w:eastAsia="方正仿宋_GB2312"/>
                <w:sz w:val="18"/>
                <w:szCs w:val="18"/>
              </w:rPr>
              <w:t xml:space="preserve"> </w:t>
            </w:r>
            <w:r>
              <w:rPr>
                <w:rFonts w:ascii="方正仿宋_GB2312" w:eastAsia="方正仿宋_GB2312" w:hint="eastAsia"/>
                <w:sz w:val="18"/>
                <w:szCs w:val="18"/>
              </w:rPr>
              <w:t>图形图像和数码绘画</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1-2-1</w:t>
            </w:r>
            <w:r>
              <w:rPr>
                <w:rFonts w:ascii="方正仿宋_GB2312" w:eastAsia="方正仿宋_GB2312"/>
                <w:sz w:val="18"/>
                <w:szCs w:val="18"/>
              </w:rPr>
              <w:t xml:space="preserve"> </w:t>
            </w:r>
            <w:r>
              <w:rPr>
                <w:rFonts w:ascii="方正仿宋_GB2312" w:eastAsia="方正仿宋_GB2312" w:hint="eastAsia"/>
                <w:sz w:val="18"/>
                <w:szCs w:val="18"/>
              </w:rPr>
              <w:t>从图案中</w:t>
            </w:r>
            <w:proofErr w:type="gramStart"/>
            <w:r>
              <w:rPr>
                <w:rFonts w:ascii="方正仿宋_GB2312" w:eastAsia="方正仿宋_GB2312" w:hint="eastAsia"/>
                <w:sz w:val="18"/>
                <w:szCs w:val="18"/>
              </w:rPr>
              <w:t>提出动漫元素</w:t>
            </w:r>
            <w:proofErr w:type="gramEnd"/>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 xml:space="preserve">1-2-2 </w:t>
            </w:r>
            <w:r>
              <w:rPr>
                <w:rFonts w:ascii="方正仿宋_GB2312" w:eastAsia="方正仿宋_GB2312" w:hint="eastAsia"/>
                <w:sz w:val="18"/>
                <w:szCs w:val="18"/>
              </w:rPr>
              <w:t>具有良好的透视基本功底</w:t>
            </w:r>
          </w:p>
        </w:tc>
        <w:tc>
          <w:tcPr>
            <w:tcW w:w="1157"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w:t>
            </w:r>
            <w:r>
              <w:rPr>
                <w:rFonts w:ascii="方正仿宋_GB2312" w:eastAsia="方正仿宋_GB2312" w:hint="eastAsia"/>
                <w:sz w:val="18"/>
                <w:szCs w:val="18"/>
              </w:rPr>
              <w:t>动画概论</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数码影像与照明技术</w:t>
            </w:r>
          </w:p>
          <w:p w:rsidR="0087247C" w:rsidRDefault="0087247C">
            <w:pPr>
              <w:tabs>
                <w:tab w:val="left" w:pos="360"/>
              </w:tabs>
              <w:spacing w:line="240" w:lineRule="exact"/>
              <w:rPr>
                <w:rFonts w:ascii="方正仿宋_GB2312" w:eastAsia="方正仿宋_GB2312"/>
                <w:sz w:val="18"/>
                <w:szCs w:val="18"/>
              </w:rPr>
            </w:pPr>
          </w:p>
        </w:tc>
      </w:tr>
      <w:tr w:rsidR="0087247C" w:rsidTr="008F7AB8">
        <w:trPr>
          <w:cantSplit/>
        </w:trPr>
        <w:tc>
          <w:tcPr>
            <w:tcW w:w="1423" w:type="pct"/>
            <w:vMerge/>
          </w:tcPr>
          <w:p w:rsidR="0087247C" w:rsidRDefault="0087247C">
            <w:pPr>
              <w:tabs>
                <w:tab w:val="left" w:pos="360"/>
              </w:tabs>
              <w:jc w:val="left"/>
              <w:rPr>
                <w:rFonts w:ascii="方正仿宋_GB2312" w:eastAsia="方正仿宋_GB2312"/>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1-3</w:t>
            </w:r>
            <w:r>
              <w:rPr>
                <w:rFonts w:ascii="方正仿宋_GB2312" w:eastAsia="方正仿宋_GB2312"/>
                <w:sz w:val="18"/>
                <w:szCs w:val="18"/>
              </w:rPr>
              <w:t xml:space="preserve"> </w:t>
            </w:r>
            <w:r>
              <w:rPr>
                <w:rFonts w:ascii="方正仿宋_GB2312" w:eastAsia="方正仿宋_GB2312" w:hint="eastAsia"/>
                <w:sz w:val="18"/>
                <w:szCs w:val="18"/>
              </w:rPr>
              <w:t>二维动画设计</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1-3-1</w:t>
            </w:r>
            <w:r>
              <w:rPr>
                <w:rFonts w:ascii="方正仿宋_GB2312" w:eastAsia="方正仿宋_GB2312"/>
                <w:sz w:val="18"/>
                <w:szCs w:val="18"/>
              </w:rPr>
              <w:t xml:space="preserve"> </w:t>
            </w:r>
            <w:r>
              <w:rPr>
                <w:rFonts w:ascii="方正仿宋_GB2312" w:eastAsia="方正仿宋_GB2312" w:hint="eastAsia"/>
                <w:sz w:val="18"/>
                <w:szCs w:val="18"/>
              </w:rPr>
              <w:t>能够制作简单的二维动画</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1-3-2</w:t>
            </w:r>
            <w:r>
              <w:rPr>
                <w:rFonts w:ascii="方正仿宋_GB2312" w:eastAsia="方正仿宋_GB2312"/>
                <w:sz w:val="18"/>
                <w:szCs w:val="18"/>
              </w:rPr>
              <w:t xml:space="preserve"> </w:t>
            </w:r>
            <w:r>
              <w:rPr>
                <w:rFonts w:ascii="方正仿宋_GB2312" w:eastAsia="方正仿宋_GB2312" w:hint="eastAsia"/>
                <w:sz w:val="18"/>
                <w:szCs w:val="18"/>
              </w:rPr>
              <w:t>能够对动画原理有一定的认识</w:t>
            </w:r>
          </w:p>
        </w:tc>
        <w:tc>
          <w:tcPr>
            <w:tcW w:w="1157" w:type="pct"/>
          </w:tcPr>
          <w:p w:rsidR="0087247C" w:rsidRDefault="0087247C">
            <w:pPr>
              <w:tabs>
                <w:tab w:val="left" w:pos="360"/>
              </w:tabs>
              <w:spacing w:line="240" w:lineRule="exact"/>
              <w:rPr>
                <w:rFonts w:ascii="方正仿宋_GB2312" w:eastAsia="方正仿宋_GB2312"/>
                <w:sz w:val="18"/>
                <w:szCs w:val="18"/>
              </w:rPr>
            </w:pP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动画造型与运动规律设计</w:t>
            </w:r>
          </w:p>
        </w:tc>
      </w:tr>
      <w:tr w:rsidR="0087247C" w:rsidTr="008F7AB8">
        <w:trPr>
          <w:cantSplit/>
        </w:trPr>
        <w:tc>
          <w:tcPr>
            <w:tcW w:w="1423" w:type="pct"/>
            <w:vMerge/>
          </w:tcPr>
          <w:p w:rsidR="0087247C" w:rsidRDefault="0087247C">
            <w:pPr>
              <w:tabs>
                <w:tab w:val="left" w:pos="360"/>
              </w:tabs>
              <w:jc w:val="left"/>
              <w:rPr>
                <w:rFonts w:ascii="方正仿宋_GB2312" w:eastAsia="方正仿宋_GB2312"/>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 xml:space="preserve">-3 </w:t>
            </w:r>
            <w:r>
              <w:rPr>
                <w:rFonts w:ascii="方正仿宋_GB2312" w:eastAsia="方正仿宋_GB2312" w:hint="eastAsia"/>
                <w:sz w:val="18"/>
                <w:szCs w:val="18"/>
              </w:rPr>
              <w:t>三维动画处理</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1-3-1</w:t>
            </w:r>
            <w:r>
              <w:rPr>
                <w:rFonts w:ascii="方正仿宋_GB2312" w:eastAsia="方正仿宋_GB2312"/>
                <w:sz w:val="18"/>
                <w:szCs w:val="18"/>
              </w:rPr>
              <w:t xml:space="preserve"> </w:t>
            </w:r>
            <w:r>
              <w:rPr>
                <w:rFonts w:ascii="方正仿宋_GB2312" w:eastAsia="方正仿宋_GB2312" w:hint="eastAsia"/>
                <w:sz w:val="18"/>
                <w:szCs w:val="18"/>
              </w:rPr>
              <w:t>掌握三维建模方法</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1-3-2</w:t>
            </w:r>
            <w:r>
              <w:rPr>
                <w:rFonts w:ascii="方正仿宋_GB2312" w:eastAsia="方正仿宋_GB2312"/>
                <w:sz w:val="18"/>
                <w:szCs w:val="18"/>
              </w:rPr>
              <w:t xml:space="preserve"> </w:t>
            </w:r>
            <w:r>
              <w:rPr>
                <w:rFonts w:ascii="方正仿宋_GB2312" w:eastAsia="方正仿宋_GB2312" w:hint="eastAsia"/>
                <w:sz w:val="18"/>
                <w:szCs w:val="18"/>
              </w:rPr>
              <w:t>能够对场景进行建模</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1-3-3</w:t>
            </w:r>
            <w:r>
              <w:rPr>
                <w:rFonts w:ascii="方正仿宋_GB2312" w:eastAsia="方正仿宋_GB2312"/>
                <w:sz w:val="18"/>
                <w:szCs w:val="18"/>
              </w:rPr>
              <w:t xml:space="preserve"> </w:t>
            </w:r>
            <w:r>
              <w:rPr>
                <w:rFonts w:ascii="方正仿宋_GB2312" w:eastAsia="方正仿宋_GB2312" w:hint="eastAsia"/>
                <w:sz w:val="18"/>
                <w:szCs w:val="18"/>
              </w:rPr>
              <w:t>掌握灯光与材质的搭配</w:t>
            </w:r>
          </w:p>
        </w:tc>
        <w:tc>
          <w:tcPr>
            <w:tcW w:w="1157"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w:t>
            </w:r>
            <w:r>
              <w:rPr>
                <w:rFonts w:ascii="方正仿宋_GB2312" w:eastAsia="方正仿宋_GB2312" w:hint="eastAsia"/>
                <w:sz w:val="18"/>
                <w:szCs w:val="18"/>
              </w:rPr>
              <w:t>三维动画制作</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数字雕刻</w:t>
            </w:r>
          </w:p>
        </w:tc>
      </w:tr>
      <w:tr w:rsidR="0087247C" w:rsidTr="008F7AB8">
        <w:trPr>
          <w:cantSplit/>
        </w:trPr>
        <w:tc>
          <w:tcPr>
            <w:tcW w:w="1423" w:type="pct"/>
            <w:vMerge w:val="restart"/>
            <w:vAlign w:val="center"/>
          </w:tcPr>
          <w:p w:rsidR="0087247C" w:rsidRDefault="00FC0784">
            <w:pPr>
              <w:tabs>
                <w:tab w:val="left" w:pos="360"/>
              </w:tabs>
              <w:jc w:val="left"/>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sz w:val="18"/>
                <w:szCs w:val="18"/>
              </w:rPr>
              <w:t>.</w:t>
            </w:r>
            <w:r>
              <w:rPr>
                <w:rFonts w:ascii="方正仿宋_GB2312" w:eastAsia="方正仿宋_GB2312" w:hAnsi="宋体" w:cs="宋体" w:hint="eastAsia"/>
                <w:sz w:val="18"/>
                <w:szCs w:val="18"/>
              </w:rPr>
              <w:t>影视制作</w:t>
            </w: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2-1</w:t>
            </w:r>
            <w:r>
              <w:rPr>
                <w:rFonts w:ascii="方正仿宋_GB2312" w:eastAsia="方正仿宋_GB2312"/>
                <w:sz w:val="18"/>
                <w:szCs w:val="18"/>
              </w:rPr>
              <w:t xml:space="preserve"> </w:t>
            </w:r>
            <w:r>
              <w:rPr>
                <w:rFonts w:ascii="方正仿宋_GB2312" w:eastAsia="方正仿宋_GB2312" w:hint="eastAsia"/>
                <w:sz w:val="18"/>
                <w:szCs w:val="18"/>
              </w:rPr>
              <w:t>视频剪辑合成</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2-1-1</w:t>
            </w:r>
            <w:r>
              <w:rPr>
                <w:rFonts w:ascii="方正仿宋_GB2312" w:eastAsia="方正仿宋_GB2312"/>
                <w:sz w:val="18"/>
                <w:szCs w:val="18"/>
              </w:rPr>
              <w:t xml:space="preserve"> </w:t>
            </w:r>
            <w:r>
              <w:rPr>
                <w:rFonts w:ascii="方正仿宋_GB2312" w:eastAsia="方正仿宋_GB2312" w:hint="eastAsia"/>
                <w:sz w:val="18"/>
                <w:szCs w:val="18"/>
              </w:rPr>
              <w:t>掌握基本的视频处理工具软件</w:t>
            </w:r>
            <w:r>
              <w:rPr>
                <w:rFonts w:ascii="方正仿宋_GB2312" w:eastAsia="方正仿宋_GB2312" w:hint="eastAsia"/>
                <w:sz w:val="18"/>
                <w:szCs w:val="18"/>
              </w:rPr>
              <w:t>P</w:t>
            </w:r>
            <w:r>
              <w:rPr>
                <w:rFonts w:ascii="方正仿宋_GB2312" w:eastAsia="方正仿宋_GB2312"/>
                <w:sz w:val="18"/>
                <w:szCs w:val="18"/>
              </w:rPr>
              <w:t>R</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2-1-2</w:t>
            </w:r>
            <w:r>
              <w:rPr>
                <w:rFonts w:ascii="方正仿宋_GB2312" w:eastAsia="方正仿宋_GB2312"/>
                <w:sz w:val="18"/>
                <w:szCs w:val="18"/>
              </w:rPr>
              <w:t xml:space="preserve"> </w:t>
            </w:r>
            <w:r>
              <w:rPr>
                <w:rFonts w:ascii="方正仿宋_GB2312" w:eastAsia="方正仿宋_GB2312" w:hint="eastAsia"/>
                <w:sz w:val="18"/>
                <w:szCs w:val="18"/>
              </w:rPr>
              <w:t>能够根据需求，对视频进行编辑</w:t>
            </w:r>
          </w:p>
        </w:tc>
        <w:tc>
          <w:tcPr>
            <w:tcW w:w="1157"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数字视频编辑与制作</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动态图形设计</w:t>
            </w:r>
          </w:p>
        </w:tc>
      </w:tr>
      <w:tr w:rsidR="0087247C" w:rsidTr="008F7AB8">
        <w:trPr>
          <w:cantSplit/>
        </w:trPr>
        <w:tc>
          <w:tcPr>
            <w:tcW w:w="1423" w:type="pct"/>
            <w:vMerge/>
            <w:vAlign w:val="center"/>
          </w:tcPr>
          <w:p w:rsidR="0087247C" w:rsidRDefault="0087247C">
            <w:pPr>
              <w:tabs>
                <w:tab w:val="left" w:pos="360"/>
              </w:tabs>
              <w:jc w:val="left"/>
              <w:rPr>
                <w:rFonts w:ascii="方正仿宋_GB2312" w:eastAsia="方正仿宋_GB2312"/>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2-2</w:t>
            </w:r>
            <w:r>
              <w:rPr>
                <w:rFonts w:ascii="方正仿宋_GB2312" w:eastAsia="方正仿宋_GB2312"/>
                <w:sz w:val="18"/>
                <w:szCs w:val="18"/>
              </w:rPr>
              <w:t xml:space="preserve"> </w:t>
            </w:r>
            <w:r>
              <w:rPr>
                <w:rFonts w:ascii="方正仿宋_GB2312" w:eastAsia="方正仿宋_GB2312" w:hint="eastAsia"/>
                <w:sz w:val="18"/>
                <w:szCs w:val="18"/>
              </w:rPr>
              <w:t>视频后期制作</w:t>
            </w:r>
          </w:p>
        </w:tc>
        <w:tc>
          <w:tcPr>
            <w:tcW w:w="1291"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2-2-1</w:t>
            </w:r>
            <w:r>
              <w:rPr>
                <w:rFonts w:ascii="方正仿宋_GB2312" w:eastAsia="方正仿宋_GB2312"/>
                <w:sz w:val="18"/>
                <w:szCs w:val="18"/>
              </w:rPr>
              <w:t xml:space="preserve"> </w:t>
            </w:r>
            <w:r>
              <w:rPr>
                <w:rFonts w:ascii="方正仿宋_GB2312" w:eastAsia="方正仿宋_GB2312" w:hint="eastAsia"/>
                <w:sz w:val="18"/>
                <w:szCs w:val="18"/>
              </w:rPr>
              <w:t>具备音视频处理能力</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2-2-2</w:t>
            </w:r>
            <w:r>
              <w:rPr>
                <w:rFonts w:ascii="方正仿宋_GB2312" w:eastAsia="方正仿宋_GB2312"/>
                <w:sz w:val="18"/>
                <w:szCs w:val="18"/>
              </w:rPr>
              <w:t xml:space="preserve"> </w:t>
            </w:r>
            <w:r>
              <w:rPr>
                <w:rFonts w:ascii="方正仿宋_GB2312" w:eastAsia="方正仿宋_GB2312" w:hint="eastAsia"/>
                <w:sz w:val="18"/>
                <w:szCs w:val="18"/>
              </w:rPr>
              <w:t>具备特效制作能力</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2-2-3</w:t>
            </w:r>
            <w:r>
              <w:rPr>
                <w:rFonts w:ascii="方正仿宋_GB2312" w:eastAsia="方正仿宋_GB2312"/>
                <w:sz w:val="18"/>
                <w:szCs w:val="18"/>
              </w:rPr>
              <w:t xml:space="preserve"> </w:t>
            </w:r>
            <w:r>
              <w:rPr>
                <w:rFonts w:ascii="方正仿宋_GB2312" w:eastAsia="方正仿宋_GB2312" w:hint="eastAsia"/>
                <w:sz w:val="18"/>
                <w:szCs w:val="18"/>
              </w:rPr>
              <w:t>根据剧本需求独立完成短片的特效添加</w:t>
            </w:r>
          </w:p>
        </w:tc>
        <w:tc>
          <w:tcPr>
            <w:tcW w:w="1157" w:type="pct"/>
          </w:tcPr>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sz w:val="18"/>
                <w:szCs w:val="18"/>
              </w:rPr>
              <w:t>.</w:t>
            </w:r>
            <w:r>
              <w:rPr>
                <w:rFonts w:ascii="方正仿宋_GB2312" w:eastAsia="方正仿宋_GB2312" w:hint="eastAsia"/>
                <w:sz w:val="18"/>
                <w:szCs w:val="18"/>
              </w:rPr>
              <w:t>数字影视基础</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影视特效合成与制作</w:t>
            </w:r>
          </w:p>
          <w:p w:rsidR="0087247C" w:rsidRDefault="00FC0784">
            <w:pPr>
              <w:tabs>
                <w:tab w:val="left" w:pos="360"/>
              </w:tabs>
              <w:spacing w:line="240" w:lineRule="exact"/>
              <w:rPr>
                <w:rFonts w:ascii="方正仿宋_GB2312" w:eastAsia="方正仿宋_GB2312"/>
                <w:sz w:val="18"/>
                <w:szCs w:val="18"/>
              </w:rPr>
            </w:pPr>
            <w:r>
              <w:rPr>
                <w:rFonts w:ascii="方正仿宋_GB2312" w:eastAsia="方正仿宋_GB2312" w:hint="eastAsia"/>
                <w:sz w:val="18"/>
                <w:szCs w:val="18"/>
              </w:rPr>
              <w:t>3.</w:t>
            </w:r>
            <w:r>
              <w:rPr>
                <w:rFonts w:ascii="方正仿宋_GB2312" w:eastAsia="方正仿宋_GB2312" w:hint="eastAsia"/>
                <w:sz w:val="18"/>
                <w:szCs w:val="18"/>
              </w:rPr>
              <w:t>视听语言</w:t>
            </w:r>
          </w:p>
        </w:tc>
      </w:tr>
      <w:tr w:rsidR="0087247C" w:rsidTr="008F7AB8">
        <w:trPr>
          <w:cantSplit/>
        </w:trPr>
        <w:tc>
          <w:tcPr>
            <w:tcW w:w="1423" w:type="pct"/>
            <w:vMerge w:val="restart"/>
            <w:vAlign w:val="center"/>
          </w:tcPr>
          <w:p w:rsidR="0087247C" w:rsidRDefault="00FC0784">
            <w:pPr>
              <w:tabs>
                <w:tab w:val="left" w:pos="360"/>
              </w:tabs>
              <w:jc w:val="left"/>
              <w:rPr>
                <w:rFonts w:ascii="方正仿宋_GB2312" w:eastAsia="方正仿宋_GB2312"/>
                <w:sz w:val="18"/>
                <w:szCs w:val="18"/>
              </w:rPr>
            </w:pPr>
            <w:r>
              <w:rPr>
                <w:rFonts w:ascii="方正仿宋_GB2312" w:eastAsia="方正仿宋_GB2312" w:hint="eastAsia"/>
                <w:sz w:val="18"/>
                <w:szCs w:val="18"/>
              </w:rPr>
              <w:t>3</w:t>
            </w:r>
            <w:r>
              <w:rPr>
                <w:rFonts w:ascii="方正仿宋_GB2312" w:eastAsia="方正仿宋_GB2312"/>
                <w:sz w:val="18"/>
                <w:szCs w:val="18"/>
              </w:rPr>
              <w:t>.</w:t>
            </w:r>
            <w:r>
              <w:rPr>
                <w:rFonts w:ascii="方正仿宋_GB2312" w:eastAsia="方正仿宋_GB2312" w:hint="eastAsia"/>
                <w:sz w:val="18"/>
                <w:szCs w:val="18"/>
              </w:rPr>
              <w:t>平面设计师</w:t>
            </w: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3-1</w:t>
            </w:r>
            <w:r>
              <w:rPr>
                <w:rFonts w:ascii="方正仿宋_GB2312" w:eastAsia="方正仿宋_GB2312"/>
                <w:sz w:val="18"/>
                <w:szCs w:val="18"/>
              </w:rPr>
              <w:t xml:space="preserve"> </w:t>
            </w:r>
            <w:r>
              <w:rPr>
                <w:rFonts w:ascii="方正仿宋_GB2312" w:eastAsia="方正仿宋_GB2312" w:hint="eastAsia"/>
                <w:sz w:val="18"/>
                <w:szCs w:val="18"/>
              </w:rPr>
              <w:t>设计企业</w:t>
            </w:r>
            <w:r>
              <w:rPr>
                <w:rFonts w:ascii="方正仿宋_GB2312" w:eastAsia="方正仿宋_GB2312" w:hint="eastAsia"/>
                <w:sz w:val="18"/>
                <w:szCs w:val="18"/>
              </w:rPr>
              <w:t>L</w:t>
            </w:r>
            <w:r>
              <w:rPr>
                <w:rFonts w:ascii="方正仿宋_GB2312" w:eastAsia="方正仿宋_GB2312"/>
                <w:sz w:val="18"/>
                <w:szCs w:val="18"/>
              </w:rPr>
              <w:t>OGO</w:t>
            </w:r>
            <w:r>
              <w:rPr>
                <w:rFonts w:ascii="方正仿宋_GB2312" w:eastAsia="方正仿宋_GB2312" w:hint="eastAsia"/>
                <w:sz w:val="18"/>
                <w:szCs w:val="18"/>
              </w:rPr>
              <w:t>、企业宣传画册、店内广告、人物照片处理</w:t>
            </w:r>
          </w:p>
        </w:tc>
        <w:tc>
          <w:tcPr>
            <w:tcW w:w="1291" w:type="pct"/>
          </w:tcPr>
          <w:p w:rsidR="0087247C" w:rsidRDefault="00FC0784">
            <w:pPr>
              <w:rPr>
                <w:rFonts w:ascii="方正仿宋_GB2312" w:eastAsia="方正仿宋_GB2312"/>
                <w:sz w:val="18"/>
                <w:szCs w:val="18"/>
              </w:rPr>
            </w:pPr>
            <w:r>
              <w:rPr>
                <w:rFonts w:ascii="方正仿宋_GB2312" w:eastAsia="方正仿宋_GB2312" w:hint="eastAsia"/>
                <w:sz w:val="18"/>
                <w:szCs w:val="18"/>
              </w:rPr>
              <w:t>3-1-1</w:t>
            </w:r>
            <w:r>
              <w:rPr>
                <w:rFonts w:ascii="方正仿宋_GB2312" w:eastAsia="方正仿宋_GB2312"/>
                <w:sz w:val="18"/>
                <w:szCs w:val="18"/>
              </w:rPr>
              <w:t xml:space="preserve"> </w:t>
            </w:r>
            <w:r>
              <w:rPr>
                <w:rFonts w:ascii="方正仿宋_GB2312" w:eastAsia="方正仿宋_GB2312" w:hint="eastAsia"/>
                <w:sz w:val="18"/>
                <w:szCs w:val="18"/>
              </w:rPr>
              <w:t>熟练操作图形图像处理软件</w:t>
            </w:r>
            <w:r>
              <w:rPr>
                <w:rFonts w:ascii="方正仿宋_GB2312" w:eastAsia="方正仿宋_GB2312" w:hint="eastAsia"/>
                <w:sz w:val="18"/>
                <w:szCs w:val="18"/>
              </w:rPr>
              <w:t>Photoshop</w:t>
            </w:r>
          </w:p>
        </w:tc>
        <w:tc>
          <w:tcPr>
            <w:tcW w:w="1157" w:type="pct"/>
          </w:tcPr>
          <w:p w:rsidR="0087247C" w:rsidRDefault="00FC0784">
            <w:pPr>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图形图像处理</w:t>
            </w:r>
          </w:p>
          <w:p w:rsidR="0087247C" w:rsidRDefault="00FC0784">
            <w:pPr>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数码影像与照明技术</w:t>
            </w:r>
          </w:p>
        </w:tc>
      </w:tr>
      <w:tr w:rsidR="0087247C" w:rsidTr="008F7AB8">
        <w:trPr>
          <w:cantSplit/>
        </w:trPr>
        <w:tc>
          <w:tcPr>
            <w:tcW w:w="1423" w:type="pct"/>
            <w:vMerge/>
            <w:vAlign w:val="center"/>
          </w:tcPr>
          <w:p w:rsidR="0087247C" w:rsidRDefault="0087247C">
            <w:pPr>
              <w:tabs>
                <w:tab w:val="left" w:pos="360"/>
              </w:tabs>
              <w:jc w:val="left"/>
              <w:rPr>
                <w:rFonts w:ascii="方正仿宋_GB2312" w:eastAsia="方正仿宋_GB2312"/>
                <w:b/>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3-2</w:t>
            </w:r>
            <w:r>
              <w:rPr>
                <w:rFonts w:ascii="方正仿宋_GB2312" w:eastAsia="方正仿宋_GB2312"/>
                <w:sz w:val="18"/>
                <w:szCs w:val="18"/>
              </w:rPr>
              <w:t xml:space="preserve"> </w:t>
            </w:r>
            <w:r>
              <w:rPr>
                <w:rFonts w:ascii="方正仿宋_GB2312" w:eastAsia="方正仿宋_GB2312" w:hint="eastAsia"/>
                <w:sz w:val="18"/>
                <w:szCs w:val="18"/>
              </w:rPr>
              <w:t>根据文案创意，设计出客户满意的平面设计工作</w:t>
            </w:r>
          </w:p>
        </w:tc>
        <w:tc>
          <w:tcPr>
            <w:tcW w:w="1291" w:type="pct"/>
          </w:tcPr>
          <w:p w:rsidR="0087247C" w:rsidRDefault="00FC0784">
            <w:pPr>
              <w:rPr>
                <w:rFonts w:ascii="方正仿宋_GB2312" w:eastAsia="方正仿宋_GB2312"/>
                <w:sz w:val="18"/>
                <w:szCs w:val="18"/>
              </w:rPr>
            </w:pPr>
            <w:r>
              <w:rPr>
                <w:rFonts w:ascii="方正仿宋_GB2312" w:eastAsia="方正仿宋_GB2312" w:hint="eastAsia"/>
                <w:sz w:val="18"/>
                <w:szCs w:val="18"/>
              </w:rPr>
              <w:t>3-2-1</w:t>
            </w:r>
            <w:r>
              <w:rPr>
                <w:rFonts w:ascii="方正仿宋_GB2312" w:eastAsia="方正仿宋_GB2312"/>
                <w:sz w:val="18"/>
                <w:szCs w:val="18"/>
              </w:rPr>
              <w:t xml:space="preserve"> </w:t>
            </w:r>
            <w:r>
              <w:rPr>
                <w:rFonts w:ascii="方正仿宋_GB2312" w:eastAsia="方正仿宋_GB2312" w:hint="eastAsia"/>
                <w:sz w:val="18"/>
                <w:szCs w:val="18"/>
              </w:rPr>
              <w:t>拥有较强的思维能力、想象能力和设计思维</w:t>
            </w:r>
          </w:p>
        </w:tc>
        <w:tc>
          <w:tcPr>
            <w:tcW w:w="1157" w:type="pct"/>
          </w:tcPr>
          <w:p w:rsidR="0087247C" w:rsidRDefault="00FC0784">
            <w:pPr>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插画设计</w:t>
            </w:r>
          </w:p>
          <w:p w:rsidR="0087247C" w:rsidRDefault="00FC0784">
            <w:pPr>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标志设计</w:t>
            </w:r>
          </w:p>
        </w:tc>
      </w:tr>
      <w:tr w:rsidR="0087247C" w:rsidTr="008F7AB8">
        <w:trPr>
          <w:cantSplit/>
        </w:trPr>
        <w:tc>
          <w:tcPr>
            <w:tcW w:w="1423" w:type="pct"/>
            <w:vMerge w:val="restart"/>
            <w:vAlign w:val="center"/>
          </w:tcPr>
          <w:p w:rsidR="0087247C" w:rsidRDefault="00FC0784">
            <w:pPr>
              <w:tabs>
                <w:tab w:val="left" w:pos="360"/>
              </w:tabs>
              <w:jc w:val="left"/>
              <w:rPr>
                <w:rFonts w:ascii="方正仿宋_GB2312" w:eastAsia="方正仿宋_GB2312"/>
                <w:b/>
                <w:sz w:val="18"/>
                <w:szCs w:val="18"/>
              </w:rPr>
            </w:pPr>
            <w:r>
              <w:rPr>
                <w:rFonts w:ascii="方正仿宋_GB2312" w:eastAsia="方正仿宋_GB2312" w:hint="eastAsia"/>
                <w:sz w:val="18"/>
                <w:szCs w:val="18"/>
              </w:rPr>
              <w:t>4.</w:t>
            </w:r>
            <w:r>
              <w:rPr>
                <w:rFonts w:ascii="方正仿宋_GB2312" w:eastAsia="方正仿宋_GB2312" w:hint="eastAsia"/>
                <w:sz w:val="18"/>
                <w:szCs w:val="18"/>
              </w:rPr>
              <w:t>活动策划师</w:t>
            </w: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具有良好文案策划和编写能力</w:t>
            </w:r>
          </w:p>
          <w:p w:rsidR="0087247C" w:rsidRDefault="00FC0784">
            <w:pPr>
              <w:tabs>
                <w:tab w:val="left" w:pos="360"/>
              </w:tabs>
              <w:rPr>
                <w:rFonts w:ascii="方正仿宋_GB2312" w:eastAsia="方正仿宋_GB2312"/>
                <w:b/>
                <w:sz w:val="18"/>
                <w:szCs w:val="18"/>
              </w:rPr>
            </w:pPr>
            <w:r>
              <w:rPr>
                <w:rFonts w:ascii="方正仿宋_GB2312" w:eastAsia="方正仿宋_GB2312" w:hint="eastAsia"/>
                <w:sz w:val="18"/>
                <w:szCs w:val="18"/>
              </w:rPr>
              <w:t>2.</w:t>
            </w:r>
            <w:r>
              <w:rPr>
                <w:rFonts w:ascii="方正仿宋_GB2312" w:eastAsia="方正仿宋_GB2312" w:hint="eastAsia"/>
                <w:sz w:val="18"/>
                <w:szCs w:val="18"/>
              </w:rPr>
              <w:t>能够根据需求设计脚本</w:t>
            </w:r>
          </w:p>
        </w:tc>
        <w:tc>
          <w:tcPr>
            <w:tcW w:w="1291" w:type="pct"/>
          </w:tcPr>
          <w:p w:rsidR="0087247C" w:rsidRDefault="00FC0784">
            <w:pPr>
              <w:rPr>
                <w:rFonts w:ascii="方正仿宋_GB2312" w:eastAsia="方正仿宋_GB2312"/>
                <w:sz w:val="18"/>
                <w:szCs w:val="18"/>
              </w:rPr>
            </w:pPr>
            <w:r>
              <w:rPr>
                <w:rFonts w:ascii="方正仿宋_GB2312" w:eastAsia="方正仿宋_GB2312" w:hint="eastAsia"/>
                <w:sz w:val="18"/>
                <w:szCs w:val="18"/>
              </w:rPr>
              <w:t>4-1-1</w:t>
            </w:r>
            <w:r>
              <w:rPr>
                <w:rFonts w:ascii="方正仿宋_GB2312" w:eastAsia="方正仿宋_GB2312"/>
                <w:sz w:val="18"/>
                <w:szCs w:val="18"/>
              </w:rPr>
              <w:t xml:space="preserve"> </w:t>
            </w:r>
            <w:r>
              <w:rPr>
                <w:rFonts w:ascii="方正仿宋_GB2312" w:eastAsia="方正仿宋_GB2312" w:hint="eastAsia"/>
                <w:sz w:val="18"/>
                <w:szCs w:val="18"/>
              </w:rPr>
              <w:t>拥有较强的想象能力和写作及表达能力</w:t>
            </w:r>
          </w:p>
          <w:p w:rsidR="0087247C" w:rsidRDefault="00FC0784">
            <w:pPr>
              <w:rPr>
                <w:rFonts w:ascii="方正仿宋_GB2312" w:eastAsia="方正仿宋_GB2312"/>
                <w:sz w:val="18"/>
                <w:szCs w:val="18"/>
              </w:rPr>
            </w:pPr>
            <w:r>
              <w:rPr>
                <w:rFonts w:ascii="方正仿宋_GB2312" w:eastAsia="方正仿宋_GB2312" w:hint="eastAsia"/>
                <w:sz w:val="18"/>
                <w:szCs w:val="18"/>
              </w:rPr>
              <w:t>4-1-2</w:t>
            </w:r>
            <w:r>
              <w:rPr>
                <w:rFonts w:ascii="方正仿宋_GB2312" w:eastAsia="方正仿宋_GB2312"/>
                <w:sz w:val="18"/>
                <w:szCs w:val="18"/>
              </w:rPr>
              <w:t xml:space="preserve"> </w:t>
            </w:r>
            <w:r>
              <w:rPr>
                <w:rFonts w:ascii="方正仿宋_GB2312" w:eastAsia="方正仿宋_GB2312" w:hint="eastAsia"/>
                <w:sz w:val="18"/>
                <w:szCs w:val="18"/>
              </w:rPr>
              <w:t>拥有独立设计原创脚本的能力</w:t>
            </w:r>
          </w:p>
          <w:p w:rsidR="0087247C" w:rsidRDefault="0087247C">
            <w:pPr>
              <w:rPr>
                <w:rFonts w:ascii="方正仿宋_GB2312" w:eastAsia="方正仿宋_GB2312"/>
                <w:sz w:val="18"/>
                <w:szCs w:val="18"/>
              </w:rPr>
            </w:pPr>
          </w:p>
        </w:tc>
        <w:tc>
          <w:tcPr>
            <w:tcW w:w="1157" w:type="pct"/>
          </w:tcPr>
          <w:p w:rsidR="0087247C" w:rsidRDefault="00FC0784">
            <w:pPr>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分镜头脚本设计</w:t>
            </w:r>
          </w:p>
          <w:p w:rsidR="0087247C" w:rsidRDefault="00FC0784">
            <w:pPr>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视听语言</w:t>
            </w:r>
          </w:p>
        </w:tc>
      </w:tr>
      <w:tr w:rsidR="0087247C" w:rsidTr="008F7AB8">
        <w:trPr>
          <w:cantSplit/>
          <w:trHeight w:val="634"/>
        </w:trPr>
        <w:tc>
          <w:tcPr>
            <w:tcW w:w="1423" w:type="pct"/>
            <w:vMerge/>
            <w:vAlign w:val="center"/>
          </w:tcPr>
          <w:p w:rsidR="0087247C" w:rsidRDefault="0087247C">
            <w:pPr>
              <w:tabs>
                <w:tab w:val="left" w:pos="360"/>
              </w:tabs>
              <w:jc w:val="left"/>
              <w:rPr>
                <w:rFonts w:ascii="方正仿宋_GB2312" w:eastAsia="方正仿宋_GB2312"/>
                <w:b/>
                <w:sz w:val="18"/>
                <w:szCs w:val="18"/>
              </w:rPr>
            </w:pPr>
          </w:p>
        </w:tc>
        <w:tc>
          <w:tcPr>
            <w:tcW w:w="1129" w:type="pct"/>
            <w:vAlign w:val="center"/>
          </w:tcPr>
          <w:p w:rsidR="0087247C" w:rsidRDefault="00FC0784">
            <w:pPr>
              <w:tabs>
                <w:tab w:val="left" w:pos="360"/>
              </w:tabs>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拥有一定的营销能力</w:t>
            </w:r>
          </w:p>
          <w:p w:rsidR="0087247C" w:rsidRDefault="00FC0784">
            <w:pPr>
              <w:tabs>
                <w:tab w:val="left" w:pos="360"/>
              </w:tabs>
              <w:rPr>
                <w:rFonts w:ascii="方正仿宋_GB2312" w:eastAsia="方正仿宋_GB2312"/>
                <w:b/>
                <w:sz w:val="18"/>
                <w:szCs w:val="18"/>
              </w:rPr>
            </w:pPr>
            <w:r>
              <w:rPr>
                <w:rFonts w:ascii="方正仿宋_GB2312" w:eastAsia="方正仿宋_GB2312" w:hint="eastAsia"/>
                <w:sz w:val="18"/>
                <w:szCs w:val="18"/>
              </w:rPr>
              <w:t>2.</w:t>
            </w:r>
            <w:r>
              <w:rPr>
                <w:rFonts w:ascii="方正仿宋_GB2312" w:eastAsia="方正仿宋_GB2312" w:hint="eastAsia"/>
                <w:sz w:val="18"/>
                <w:szCs w:val="18"/>
              </w:rPr>
              <w:t>具有一定的领导能力</w:t>
            </w:r>
          </w:p>
        </w:tc>
        <w:tc>
          <w:tcPr>
            <w:tcW w:w="1291" w:type="pct"/>
          </w:tcPr>
          <w:p w:rsidR="0087247C" w:rsidRDefault="00FC0784">
            <w:pPr>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能够将文创和产品进行包装和营销</w:t>
            </w:r>
          </w:p>
          <w:p w:rsidR="0087247C" w:rsidRDefault="00FC0784">
            <w:pPr>
              <w:rPr>
                <w:rFonts w:ascii="方正仿宋_GB2312" w:eastAsia="方正仿宋_GB2312"/>
                <w:sz w:val="18"/>
                <w:szCs w:val="18"/>
              </w:rPr>
            </w:pPr>
            <w:r>
              <w:rPr>
                <w:rFonts w:ascii="方正仿宋_GB2312" w:eastAsia="方正仿宋_GB2312" w:hint="eastAsia"/>
                <w:sz w:val="18"/>
                <w:szCs w:val="18"/>
              </w:rPr>
              <w:t>2.</w:t>
            </w:r>
            <w:r>
              <w:rPr>
                <w:rFonts w:ascii="方正仿宋_GB2312" w:eastAsia="方正仿宋_GB2312" w:hint="eastAsia"/>
                <w:sz w:val="18"/>
                <w:szCs w:val="18"/>
              </w:rPr>
              <w:t>有一定的推广能力</w:t>
            </w:r>
          </w:p>
          <w:p w:rsidR="0087247C" w:rsidRDefault="00FC0784">
            <w:pPr>
              <w:rPr>
                <w:rFonts w:ascii="方正仿宋_GB2312" w:eastAsia="方正仿宋_GB2312"/>
                <w:b/>
                <w:sz w:val="18"/>
                <w:szCs w:val="18"/>
              </w:rPr>
            </w:pPr>
            <w:r>
              <w:rPr>
                <w:rFonts w:ascii="方正仿宋_GB2312" w:eastAsia="方正仿宋_GB2312" w:hint="eastAsia"/>
                <w:sz w:val="18"/>
                <w:szCs w:val="18"/>
              </w:rPr>
              <w:t>3.</w:t>
            </w:r>
            <w:r>
              <w:rPr>
                <w:rFonts w:ascii="方正仿宋_GB2312" w:eastAsia="方正仿宋_GB2312" w:hint="eastAsia"/>
                <w:sz w:val="18"/>
                <w:szCs w:val="18"/>
              </w:rPr>
              <w:t>能够统筹和策划活动，具有良好的团队协作和领导能力</w:t>
            </w:r>
          </w:p>
        </w:tc>
        <w:tc>
          <w:tcPr>
            <w:tcW w:w="1157" w:type="pct"/>
          </w:tcPr>
          <w:p w:rsidR="0087247C" w:rsidRDefault="00FC0784">
            <w:pPr>
              <w:rPr>
                <w:rFonts w:ascii="方正仿宋_GB2312" w:eastAsia="方正仿宋_GB2312"/>
                <w:sz w:val="18"/>
                <w:szCs w:val="18"/>
              </w:rPr>
            </w:pPr>
            <w:r>
              <w:rPr>
                <w:rFonts w:ascii="方正仿宋_GB2312" w:eastAsia="方正仿宋_GB2312" w:hint="eastAsia"/>
                <w:sz w:val="18"/>
                <w:szCs w:val="18"/>
              </w:rPr>
              <w:t>1.</w:t>
            </w:r>
            <w:r>
              <w:rPr>
                <w:rFonts w:ascii="方正仿宋_GB2312" w:eastAsia="方正仿宋_GB2312" w:hint="eastAsia"/>
                <w:sz w:val="18"/>
                <w:szCs w:val="18"/>
              </w:rPr>
              <w:t>导演基础</w:t>
            </w:r>
          </w:p>
        </w:tc>
      </w:tr>
    </w:tbl>
    <w:p w:rsidR="0087247C" w:rsidRDefault="0087247C">
      <w:pPr>
        <w:widowControl/>
        <w:jc w:val="center"/>
        <w:outlineLvl w:val="1"/>
        <w:rPr>
          <w:rFonts w:ascii="方正仿宋_GB2312" w:eastAsia="方正仿宋_GB2312" w:hAnsi="微软雅黑" w:cs="微软雅黑"/>
          <w:bCs/>
          <w:kern w:val="0"/>
          <w:szCs w:val="21"/>
        </w:rPr>
      </w:pPr>
    </w:p>
    <w:p w:rsidR="0087247C" w:rsidRDefault="0087247C">
      <w:pPr>
        <w:spacing w:line="400" w:lineRule="exact"/>
        <w:ind w:firstLineChars="200" w:firstLine="420"/>
        <w:jc w:val="left"/>
        <w:rPr>
          <w:rFonts w:ascii="方正仿宋_GB2312" w:eastAsia="方正仿宋_GB2312" w:hAnsi="Times New Roman" w:cs="Times New Roman"/>
          <w:b/>
        </w:rPr>
      </w:pPr>
    </w:p>
    <w:p w:rsidR="0087247C" w:rsidRPr="00777317" w:rsidRDefault="00FC0784">
      <w:pPr>
        <w:spacing w:line="400" w:lineRule="exact"/>
        <w:ind w:firstLineChars="200" w:firstLine="420"/>
        <w:jc w:val="left"/>
        <w:rPr>
          <w:rFonts w:ascii="仿宋_GB2312" w:eastAsia="仿宋_GB2312"/>
          <w:szCs w:val="21"/>
        </w:rPr>
      </w:pPr>
      <w:r w:rsidRPr="00777317">
        <w:rPr>
          <w:rFonts w:ascii="仿宋_GB2312" w:eastAsia="仿宋_GB2312" w:hint="eastAsia"/>
          <w:szCs w:val="21"/>
        </w:rPr>
        <w:lastRenderedPageBreak/>
        <w:t>5</w:t>
      </w:r>
      <w:r w:rsidRPr="00777317">
        <w:rPr>
          <w:rFonts w:ascii="仿宋_GB2312" w:eastAsia="仿宋_GB2312"/>
          <w:szCs w:val="21"/>
        </w:rPr>
        <w:t>.</w:t>
      </w:r>
      <w:r w:rsidRPr="00777317">
        <w:rPr>
          <w:rFonts w:ascii="仿宋_GB2312" w:eastAsia="仿宋_GB2312" w:hint="eastAsia"/>
          <w:szCs w:val="21"/>
        </w:rPr>
        <w:t>【培养目标与规格】</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5.1</w:t>
      </w:r>
      <w:r w:rsidRPr="00777317">
        <w:rPr>
          <w:rFonts w:ascii="仿宋_GB2312" w:eastAsia="仿宋_GB2312" w:hint="eastAsia"/>
          <w:szCs w:val="21"/>
        </w:rPr>
        <w:t>培养目标：</w:t>
      </w:r>
      <w:r w:rsidRPr="00777317">
        <w:rPr>
          <w:rFonts w:ascii="仿宋_GB2312" w:eastAsia="仿宋_GB2312" w:hint="eastAsia"/>
          <w:szCs w:val="21"/>
        </w:rPr>
        <w:t>培养有觉悟、讲责任，</w:t>
      </w:r>
      <w:proofErr w:type="gramStart"/>
      <w:r w:rsidRPr="00777317">
        <w:rPr>
          <w:rFonts w:ascii="仿宋_GB2312" w:eastAsia="仿宋_GB2312" w:hint="eastAsia"/>
          <w:szCs w:val="21"/>
        </w:rPr>
        <w:t>德技兼修</w:t>
      </w:r>
      <w:proofErr w:type="gramEnd"/>
      <w:r w:rsidRPr="00777317">
        <w:rPr>
          <w:rFonts w:ascii="仿宋_GB2312" w:eastAsia="仿宋_GB2312" w:hint="eastAsia"/>
          <w:szCs w:val="21"/>
        </w:rPr>
        <w:t>，德智体美劳全面发展，适应区域经济社会发展和产业发展需要，面向传媒领域、影视动画领域，掌握二维动画、三维动画、视频制作与处理等知识和技术技能，具有良好公民素质、人文科技素质且身心健康、人格健全的高素质影视动画技术技能人才。</w:t>
      </w:r>
    </w:p>
    <w:p w:rsidR="0087247C" w:rsidRPr="00777317" w:rsidRDefault="00FC0784">
      <w:pPr>
        <w:spacing w:line="400" w:lineRule="exact"/>
        <w:ind w:firstLineChars="200" w:firstLine="420"/>
        <w:rPr>
          <w:rFonts w:ascii="仿宋_GB2312" w:eastAsia="仿宋_GB2312"/>
          <w:szCs w:val="21"/>
        </w:rPr>
      </w:pPr>
      <w:r w:rsidRPr="00777317">
        <w:rPr>
          <w:rFonts w:ascii="仿宋_GB2312" w:eastAsia="仿宋_GB2312" w:hint="eastAsia"/>
          <w:szCs w:val="21"/>
        </w:rPr>
        <w:t>5.2</w:t>
      </w:r>
      <w:r w:rsidRPr="00777317">
        <w:rPr>
          <w:rFonts w:ascii="仿宋_GB2312" w:eastAsia="仿宋_GB2312"/>
          <w:szCs w:val="21"/>
        </w:rPr>
        <w:t>培养规格：</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素质结构</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①</w:t>
      </w:r>
      <w:r w:rsidRPr="00777317">
        <w:rPr>
          <w:rFonts w:ascii="仿宋_GB2312" w:eastAsia="仿宋_GB2312" w:hint="eastAsia"/>
          <w:szCs w:val="21"/>
        </w:rPr>
        <w:t>思想品德素质。具有正确的世界观、人生观、价值观、苦乐观和公民观，</w:t>
      </w:r>
      <w:proofErr w:type="gramStart"/>
      <w:r w:rsidRPr="00777317">
        <w:rPr>
          <w:rFonts w:ascii="仿宋_GB2312" w:eastAsia="仿宋_GB2312" w:hint="eastAsia"/>
          <w:szCs w:val="21"/>
        </w:rPr>
        <w:t>践行</w:t>
      </w:r>
      <w:proofErr w:type="gramEnd"/>
      <w:r w:rsidRPr="00777317">
        <w:rPr>
          <w:rFonts w:ascii="仿宋_GB2312" w:eastAsia="仿宋_GB2312" w:hint="eastAsia"/>
          <w:szCs w:val="21"/>
        </w:rPr>
        <w:t>社会主义核心价值观；具有爱国主义精神、法律意识、责任心和社会责任感</w:t>
      </w:r>
      <w:r w:rsidRPr="00777317">
        <w:rPr>
          <w:rFonts w:ascii="仿宋_GB2312" w:eastAsia="仿宋_GB2312" w:hint="eastAsia"/>
          <w:szCs w:val="21"/>
        </w:rPr>
        <w:t xml:space="preserve">; </w:t>
      </w:r>
      <w:r w:rsidRPr="00777317">
        <w:rPr>
          <w:rFonts w:ascii="仿宋_GB2312" w:eastAsia="仿宋_GB2312" w:hint="eastAsia"/>
          <w:szCs w:val="21"/>
        </w:rPr>
        <w:t>具有良好的职业道德与职业操守；具有较强的组织观念和集体意识</w:t>
      </w:r>
      <w:r w:rsidRPr="00777317">
        <w:rPr>
          <w:rFonts w:ascii="仿宋_GB2312" w:eastAsia="仿宋_GB2312" w:hint="eastAsia"/>
          <w:szCs w:val="21"/>
        </w:rPr>
        <w:t>(</w:t>
      </w:r>
      <w:r w:rsidRPr="00777317">
        <w:rPr>
          <w:rFonts w:ascii="仿宋_GB2312" w:eastAsia="仿宋_GB2312" w:hint="eastAsia"/>
          <w:szCs w:val="21"/>
        </w:rPr>
        <w:t>有服从分配、干一行爱一行的观念和自觉地按照集体规范要求自己的意识</w:t>
      </w:r>
      <w:r w:rsidRPr="00777317">
        <w:rPr>
          <w:rFonts w:ascii="仿宋_GB2312" w:eastAsia="仿宋_GB2312" w:hint="eastAsia"/>
          <w:szCs w:val="21"/>
        </w:rPr>
        <w:t>)</w:t>
      </w:r>
      <w:r w:rsidRPr="00777317">
        <w:rPr>
          <w:rFonts w:ascii="仿宋_GB2312" w:eastAsia="仿宋_GB2312" w:hint="eastAsia"/>
          <w:szCs w:val="21"/>
        </w:rPr>
        <w:t>。</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②</w:t>
      </w:r>
      <w:r w:rsidRPr="00777317">
        <w:rPr>
          <w:rFonts w:ascii="仿宋_GB2312" w:eastAsia="仿宋_GB2312" w:hint="eastAsia"/>
          <w:szCs w:val="21"/>
        </w:rPr>
        <w:t>身心素质。具备健康的体魄，全面发展的身体耐力与适应性，合理的卫生习惯与生活规律等；具备稳定向上的情感力量，坚强恒久的意志力量，鲜明独特的人格力量。</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③</w:t>
      </w:r>
      <w:r w:rsidRPr="00777317">
        <w:rPr>
          <w:rFonts w:ascii="仿宋_GB2312" w:eastAsia="仿宋_GB2312" w:hint="eastAsia"/>
          <w:szCs w:val="21"/>
        </w:rPr>
        <w:t>人文科技素质。具有合理的知识结构和一定的知识储备；具有不断更新知识和自我完善的能力；具有一定</w:t>
      </w:r>
      <w:r w:rsidRPr="00777317">
        <w:rPr>
          <w:rFonts w:ascii="仿宋_GB2312" w:eastAsia="仿宋_GB2312" w:hint="eastAsia"/>
          <w:szCs w:val="21"/>
        </w:rPr>
        <w:t>的人文和艺术修养；具有良好的人际沟通能力；具有持续学习和终身学习的能力；具有良好的科学精神、态度和价值观及一定的创新意识、创新精神和创业能力。</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知识结构</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①</w:t>
      </w:r>
      <w:r w:rsidRPr="00777317">
        <w:rPr>
          <w:rFonts w:ascii="仿宋_GB2312" w:eastAsia="仿宋_GB2312" w:hint="eastAsia"/>
          <w:szCs w:val="21"/>
        </w:rPr>
        <w:t>工具性知识。包括英语、计算机基础（人工智能与现代信息技术）等。</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②</w:t>
      </w:r>
      <w:r w:rsidRPr="00777317">
        <w:rPr>
          <w:rFonts w:ascii="仿宋_GB2312" w:eastAsia="仿宋_GB2312" w:hint="eastAsia"/>
          <w:szCs w:val="21"/>
        </w:rPr>
        <w:t>人文社科知识。包括政治学、经济学、社会学、法学、管理学、思想道德、职业道德、沟通与演讲及传统文化、国学经典等。</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③</w:t>
      </w:r>
      <w:r w:rsidRPr="00777317">
        <w:rPr>
          <w:rFonts w:ascii="仿宋_GB2312" w:eastAsia="仿宋_GB2312" w:hint="eastAsia"/>
          <w:szCs w:val="21"/>
        </w:rPr>
        <w:t>自然科学知识。力争培养学生做到三个基本理解：一是基本理解科学技术的基本术语和概念；二是基本理解科学技术活动的性质；三是基本理解科学技术在社会和文化中的角色。</w:t>
      </w:r>
    </w:p>
    <w:p w:rsidR="0087247C" w:rsidRPr="00777317" w:rsidRDefault="00FC0784">
      <w:pPr>
        <w:spacing w:line="360" w:lineRule="exact"/>
        <w:ind w:firstLineChars="200" w:firstLine="420"/>
        <w:rPr>
          <w:rFonts w:ascii="仿宋_GB2312" w:eastAsia="仿宋_GB2312"/>
          <w:szCs w:val="21"/>
        </w:rPr>
      </w:pPr>
      <w:r w:rsidRPr="00777317">
        <w:rPr>
          <w:rFonts w:ascii="仿宋_GB2312" w:eastAsia="仿宋_GB2312" w:hint="eastAsia"/>
          <w:szCs w:val="21"/>
        </w:rPr>
        <w:t>④</w:t>
      </w:r>
      <w:r w:rsidRPr="00777317">
        <w:rPr>
          <w:rFonts w:ascii="仿宋_GB2312" w:eastAsia="仿宋_GB2312" w:hint="eastAsia"/>
          <w:szCs w:val="21"/>
        </w:rPr>
        <w:t>专业技术知识。包括进行专业学习所提供的技术理论基础、基本技能训练的课程及相关领域的新知识、新技术、新方法等。</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能力结构</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①</w:t>
      </w:r>
      <w:r w:rsidRPr="00777317">
        <w:rPr>
          <w:rFonts w:ascii="仿宋_GB2312" w:eastAsia="仿宋_GB2312" w:hint="eastAsia"/>
          <w:szCs w:val="21"/>
        </w:rPr>
        <w:t>学习能力。能用合适的工具、</w:t>
      </w:r>
      <w:r w:rsidRPr="00777317">
        <w:rPr>
          <w:rFonts w:ascii="仿宋_GB2312" w:eastAsia="仿宋_GB2312"/>
          <w:szCs w:val="21"/>
        </w:rPr>
        <w:t>方法与技巧</w:t>
      </w:r>
      <w:r w:rsidRPr="00777317">
        <w:rPr>
          <w:rFonts w:ascii="仿宋_GB2312" w:eastAsia="仿宋_GB2312" w:hint="eastAsia"/>
          <w:szCs w:val="21"/>
        </w:rPr>
        <w:t>，搜索、收集、评价和运用所需信息；能够</w:t>
      </w:r>
      <w:r w:rsidRPr="00777317">
        <w:rPr>
          <w:rFonts w:ascii="仿宋_GB2312" w:eastAsia="仿宋_GB2312"/>
          <w:szCs w:val="21"/>
        </w:rPr>
        <w:t>通过</w:t>
      </w:r>
      <w:r w:rsidRPr="00777317">
        <w:rPr>
          <w:rFonts w:ascii="仿宋_GB2312" w:eastAsia="仿宋_GB2312" w:hint="eastAsia"/>
          <w:szCs w:val="21"/>
        </w:rPr>
        <w:t>持续</w:t>
      </w:r>
      <w:r w:rsidRPr="00777317">
        <w:rPr>
          <w:rFonts w:ascii="仿宋_GB2312" w:eastAsia="仿宋_GB2312"/>
          <w:szCs w:val="21"/>
        </w:rPr>
        <w:t>学习为自己不断赋能</w:t>
      </w:r>
      <w:r w:rsidRPr="00777317">
        <w:rPr>
          <w:rFonts w:ascii="仿宋_GB2312" w:eastAsia="仿宋_GB2312" w:hint="eastAsia"/>
          <w:szCs w:val="21"/>
        </w:rPr>
        <w:t>。</w:t>
      </w:r>
      <w:r w:rsidRPr="00777317">
        <w:rPr>
          <w:rFonts w:ascii="仿宋_GB2312" w:eastAsia="仿宋_GB2312"/>
          <w:szCs w:val="21"/>
        </w:rPr>
        <w:t>具体表现在</w:t>
      </w:r>
      <w:r w:rsidRPr="00777317">
        <w:rPr>
          <w:rFonts w:ascii="仿宋_GB2312" w:eastAsia="仿宋_GB2312" w:hint="eastAsia"/>
          <w:szCs w:val="21"/>
        </w:rPr>
        <w:t>学什么</w:t>
      </w:r>
      <w:r w:rsidRPr="00777317">
        <w:rPr>
          <w:rFonts w:ascii="仿宋_GB2312" w:eastAsia="仿宋_GB2312"/>
          <w:szCs w:val="21"/>
        </w:rPr>
        <w:t>、怎样学</w:t>
      </w:r>
      <w:r w:rsidRPr="00777317">
        <w:rPr>
          <w:rFonts w:ascii="仿宋_GB2312" w:eastAsia="仿宋_GB2312" w:hint="eastAsia"/>
          <w:szCs w:val="21"/>
        </w:rPr>
        <w:t>和</w:t>
      </w:r>
      <w:r w:rsidRPr="00777317">
        <w:rPr>
          <w:rFonts w:ascii="仿宋_GB2312" w:eastAsia="仿宋_GB2312"/>
          <w:szCs w:val="21"/>
        </w:rPr>
        <w:t>学</w:t>
      </w:r>
      <w:r w:rsidRPr="00777317">
        <w:rPr>
          <w:rFonts w:ascii="仿宋_GB2312" w:eastAsia="仿宋_GB2312" w:hint="eastAsia"/>
          <w:szCs w:val="21"/>
        </w:rPr>
        <w:t>的</w:t>
      </w:r>
      <w:r w:rsidRPr="00777317">
        <w:rPr>
          <w:rFonts w:ascii="仿宋_GB2312" w:eastAsia="仿宋_GB2312"/>
          <w:szCs w:val="21"/>
        </w:rPr>
        <w:t>效果</w:t>
      </w:r>
      <w:r w:rsidRPr="00777317">
        <w:rPr>
          <w:rFonts w:ascii="仿宋_GB2312" w:eastAsia="仿宋_GB2312" w:hint="eastAsia"/>
          <w:szCs w:val="21"/>
        </w:rPr>
        <w:t>三方面。</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②</w:t>
      </w:r>
      <w:r w:rsidRPr="00777317">
        <w:rPr>
          <w:rFonts w:ascii="仿宋_GB2312" w:eastAsia="仿宋_GB2312" w:hint="eastAsia"/>
          <w:szCs w:val="21"/>
        </w:rPr>
        <w:t>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rsidR="0087247C" w:rsidRPr="00777317" w:rsidRDefault="00FC0784">
      <w:pPr>
        <w:widowControl/>
        <w:spacing w:line="360" w:lineRule="exact"/>
        <w:ind w:firstLineChars="200" w:firstLine="420"/>
        <w:rPr>
          <w:rFonts w:ascii="仿宋_GB2312" w:eastAsia="仿宋_GB2312"/>
          <w:szCs w:val="21"/>
        </w:rPr>
      </w:pPr>
      <w:r w:rsidRPr="00777317">
        <w:rPr>
          <w:rFonts w:ascii="仿宋_GB2312" w:eastAsia="仿宋_GB2312" w:hint="eastAsia"/>
          <w:szCs w:val="21"/>
        </w:rPr>
        <w:t>③</w:t>
      </w:r>
      <w:r w:rsidRPr="00777317">
        <w:rPr>
          <w:rFonts w:ascii="仿宋_GB2312" w:eastAsia="仿宋_GB2312" w:hint="eastAsia"/>
          <w:szCs w:val="21"/>
        </w:rPr>
        <w:t>适应能力。能在不同环境下独</w:t>
      </w:r>
      <w:r w:rsidRPr="00777317">
        <w:rPr>
          <w:rFonts w:ascii="仿宋_GB2312" w:eastAsia="仿宋_GB2312" w:hint="eastAsia"/>
          <w:szCs w:val="21"/>
        </w:rPr>
        <w:t>立生活</w:t>
      </w:r>
      <w:r w:rsidRPr="00777317">
        <w:rPr>
          <w:rFonts w:ascii="仿宋_GB2312" w:eastAsia="仿宋_GB2312" w:hint="eastAsia"/>
          <w:szCs w:val="21"/>
        </w:rPr>
        <w:t>,</w:t>
      </w:r>
      <w:r w:rsidRPr="00777317">
        <w:rPr>
          <w:rFonts w:ascii="仿宋_GB2312" w:eastAsia="仿宋_GB2312" w:hint="eastAsia"/>
          <w:szCs w:val="21"/>
        </w:rPr>
        <w:t>具备良好的团队协作能力、人际交往和善于沟通的能力；具有较好的判断力、自律能力、</w:t>
      </w:r>
      <w:r w:rsidRPr="00777317">
        <w:rPr>
          <w:rFonts w:ascii="仿宋_GB2312" w:eastAsia="仿宋_GB2312" w:hint="eastAsia"/>
          <w:szCs w:val="21"/>
        </w:rPr>
        <w:fldChar w:fldCharType="begin"/>
      </w:r>
      <w:r w:rsidRPr="00777317">
        <w:rPr>
          <w:rFonts w:ascii="仿宋_GB2312" w:eastAsia="仿宋_GB2312"/>
          <w:szCs w:val="21"/>
        </w:rPr>
        <w:instrText xml:space="preserve"> HYPERLINK "https://baike.baidu.com/item/%E8%87%AA%E6%88%91%E8%AF%84%E4%BB%B7" \t "_blank" </w:instrText>
      </w:r>
      <w:r w:rsidRPr="00777317">
        <w:rPr>
          <w:rFonts w:ascii="仿宋_GB2312" w:eastAsia="仿宋_GB2312" w:hint="eastAsia"/>
          <w:szCs w:val="21"/>
        </w:rPr>
        <w:fldChar w:fldCharType="separate"/>
      </w:r>
      <w:r w:rsidRPr="00777317">
        <w:rPr>
          <w:rFonts w:ascii="仿宋_GB2312" w:eastAsia="仿宋_GB2312" w:hint="eastAsia"/>
          <w:szCs w:val="21"/>
        </w:rPr>
        <w:t>自我评价</w:t>
      </w:r>
      <w:r w:rsidRPr="00777317">
        <w:rPr>
          <w:rFonts w:ascii="仿宋_GB2312" w:eastAsia="仿宋_GB2312" w:hint="eastAsia"/>
          <w:szCs w:val="21"/>
        </w:rPr>
        <w:fldChar w:fldCharType="end"/>
      </w:r>
      <w:r w:rsidRPr="00777317">
        <w:rPr>
          <w:rFonts w:ascii="仿宋_GB2312" w:eastAsia="仿宋_GB2312" w:hint="eastAsia"/>
          <w:szCs w:val="21"/>
        </w:rPr>
        <w:t>能力和接受他人评价的承受力，并能够从成败经历中有效吸取经验教训。</w:t>
      </w:r>
    </w:p>
    <w:p w:rsidR="0087247C" w:rsidRPr="00777317" w:rsidRDefault="0087247C">
      <w:pPr>
        <w:spacing w:line="400" w:lineRule="exact"/>
        <w:ind w:firstLineChars="200" w:firstLine="420"/>
        <w:rPr>
          <w:rFonts w:ascii="仿宋_GB2312" w:eastAsia="仿宋_GB2312"/>
          <w:szCs w:val="21"/>
        </w:rPr>
      </w:pPr>
    </w:p>
    <w:p w:rsidR="0087247C" w:rsidRPr="00777317" w:rsidRDefault="0087247C">
      <w:pPr>
        <w:spacing w:line="400" w:lineRule="exact"/>
        <w:ind w:firstLineChars="200" w:firstLine="420"/>
        <w:rPr>
          <w:rFonts w:ascii="仿宋_GB2312" w:eastAsia="仿宋_GB2312"/>
          <w:szCs w:val="21"/>
        </w:rPr>
      </w:pPr>
    </w:p>
    <w:p w:rsidR="0087247C" w:rsidRPr="00777317" w:rsidRDefault="0087247C">
      <w:pPr>
        <w:spacing w:line="400" w:lineRule="exact"/>
        <w:ind w:firstLineChars="200" w:firstLine="420"/>
        <w:rPr>
          <w:rFonts w:ascii="仿宋_GB2312" w:eastAsia="仿宋_GB2312"/>
          <w:szCs w:val="21"/>
        </w:rPr>
      </w:pPr>
    </w:p>
    <w:p w:rsidR="0087247C" w:rsidRPr="00777317" w:rsidRDefault="0087247C">
      <w:pPr>
        <w:spacing w:line="400" w:lineRule="exact"/>
        <w:ind w:firstLineChars="200" w:firstLine="420"/>
        <w:rPr>
          <w:rFonts w:ascii="仿宋_GB2312" w:eastAsia="仿宋_GB2312"/>
          <w:szCs w:val="21"/>
        </w:rPr>
      </w:pPr>
    </w:p>
    <w:p w:rsidR="0087247C" w:rsidRPr="00777317" w:rsidRDefault="00FC0784">
      <w:pPr>
        <w:spacing w:line="400" w:lineRule="exact"/>
        <w:ind w:firstLineChars="200" w:firstLine="420"/>
        <w:rPr>
          <w:rFonts w:ascii="仿宋_GB2312" w:eastAsia="仿宋_GB2312"/>
          <w:szCs w:val="21"/>
        </w:rPr>
      </w:pPr>
      <w:r w:rsidRPr="00777317">
        <w:rPr>
          <w:rFonts w:ascii="仿宋_GB2312" w:eastAsia="仿宋_GB2312"/>
          <w:szCs w:val="21"/>
        </w:rPr>
        <w:t>6</w:t>
      </w:r>
      <w:r w:rsidRPr="00777317">
        <w:rPr>
          <w:rFonts w:ascii="仿宋_GB2312" w:eastAsia="仿宋_GB2312" w:hint="eastAsia"/>
          <w:szCs w:val="21"/>
        </w:rPr>
        <w:t>.</w:t>
      </w:r>
      <w:r w:rsidRPr="00777317">
        <w:rPr>
          <w:rFonts w:ascii="仿宋_GB2312" w:eastAsia="仿宋_GB2312" w:hint="eastAsia"/>
          <w:szCs w:val="21"/>
        </w:rPr>
        <w:t>【毕业学分】</w:t>
      </w:r>
    </w:p>
    <w:p w:rsidR="0087247C" w:rsidRPr="00777317" w:rsidRDefault="00FC0784">
      <w:pPr>
        <w:widowControl/>
        <w:spacing w:line="400" w:lineRule="exact"/>
        <w:ind w:firstLineChars="200" w:firstLine="420"/>
        <w:rPr>
          <w:rFonts w:ascii="仿宋_GB2312" w:eastAsia="仿宋_GB2312"/>
          <w:szCs w:val="21"/>
        </w:rPr>
      </w:pPr>
      <w:r w:rsidRPr="00777317">
        <w:rPr>
          <w:rFonts w:ascii="仿宋_GB2312" w:eastAsia="仿宋_GB2312" w:hint="eastAsia"/>
          <w:szCs w:val="21"/>
        </w:rPr>
        <w:t>至少需修满</w:t>
      </w:r>
      <w:r w:rsidRPr="00777317">
        <w:rPr>
          <w:rFonts w:ascii="仿宋_GB2312" w:eastAsia="仿宋_GB2312" w:hint="eastAsia"/>
          <w:szCs w:val="21"/>
        </w:rPr>
        <w:t>146.5</w:t>
      </w:r>
      <w:r w:rsidRPr="00777317">
        <w:rPr>
          <w:rFonts w:ascii="仿宋_GB2312" w:eastAsia="仿宋_GB2312" w:hint="eastAsia"/>
          <w:szCs w:val="21"/>
        </w:rPr>
        <w:t>学分方可毕业。其中：公共必修课学分（含军事技能和创新创业与就业类课程）</w:t>
      </w:r>
      <w:r w:rsidR="008F7AB8" w:rsidRPr="00777317">
        <w:rPr>
          <w:rFonts w:ascii="仿宋_GB2312" w:eastAsia="仿宋_GB2312" w:hint="eastAsia"/>
          <w:szCs w:val="21"/>
        </w:rPr>
        <w:t>4</w:t>
      </w:r>
      <w:r w:rsidR="008F7AB8" w:rsidRPr="00777317">
        <w:rPr>
          <w:rFonts w:ascii="仿宋_GB2312" w:eastAsia="仿宋_GB2312"/>
          <w:szCs w:val="21"/>
        </w:rPr>
        <w:t>0</w:t>
      </w:r>
      <w:r w:rsidRPr="00777317">
        <w:rPr>
          <w:rFonts w:ascii="仿宋_GB2312" w:eastAsia="仿宋_GB2312" w:hint="eastAsia"/>
          <w:szCs w:val="21"/>
        </w:rPr>
        <w:t>学分、公共选修课</w:t>
      </w:r>
      <w:r w:rsidRPr="00777317">
        <w:rPr>
          <w:rFonts w:ascii="仿宋_GB2312" w:eastAsia="仿宋_GB2312" w:hint="eastAsia"/>
          <w:szCs w:val="21"/>
        </w:rPr>
        <w:t>4</w:t>
      </w:r>
      <w:r w:rsidRPr="00777317">
        <w:rPr>
          <w:rFonts w:ascii="仿宋_GB2312" w:eastAsia="仿宋_GB2312" w:hint="eastAsia"/>
          <w:szCs w:val="21"/>
        </w:rPr>
        <w:t>学分、专业必修课</w:t>
      </w:r>
      <w:r w:rsidR="008F7AB8" w:rsidRPr="00777317">
        <w:rPr>
          <w:rFonts w:ascii="仿宋_GB2312" w:eastAsia="仿宋_GB2312"/>
          <w:szCs w:val="21"/>
        </w:rPr>
        <w:t>61</w:t>
      </w:r>
      <w:r w:rsidRPr="00777317">
        <w:rPr>
          <w:rFonts w:ascii="仿宋_GB2312" w:eastAsia="仿宋_GB2312" w:hint="eastAsia"/>
          <w:szCs w:val="21"/>
        </w:rPr>
        <w:t>学分</w:t>
      </w:r>
      <w:bookmarkStart w:id="0" w:name="_Hlk84684866"/>
      <w:r w:rsidR="00B804FD" w:rsidRPr="00777317">
        <w:rPr>
          <w:rFonts w:ascii="仿宋_GB2312" w:eastAsia="仿宋_GB2312" w:hint="eastAsia"/>
          <w:szCs w:val="21"/>
        </w:rPr>
        <w:t>（顶岗实习和毕业实习报告学分另计：20学分）</w:t>
      </w:r>
      <w:bookmarkEnd w:id="0"/>
      <w:r w:rsidRPr="00777317">
        <w:rPr>
          <w:rFonts w:ascii="仿宋_GB2312" w:eastAsia="仿宋_GB2312" w:hint="eastAsia"/>
          <w:szCs w:val="21"/>
        </w:rPr>
        <w:t>、专业选修课</w:t>
      </w:r>
      <w:r w:rsidRPr="00777317">
        <w:rPr>
          <w:rFonts w:ascii="仿宋_GB2312" w:eastAsia="仿宋_GB2312" w:hint="eastAsia"/>
          <w:szCs w:val="21"/>
        </w:rPr>
        <w:t>8</w:t>
      </w:r>
      <w:r w:rsidRPr="00777317">
        <w:rPr>
          <w:rFonts w:ascii="仿宋_GB2312" w:eastAsia="仿宋_GB2312" w:hint="eastAsia"/>
          <w:szCs w:val="21"/>
        </w:rPr>
        <w:t>学分；第二课堂活动不少于</w:t>
      </w:r>
      <w:r w:rsidRPr="00777317">
        <w:rPr>
          <w:rFonts w:ascii="仿宋_GB2312" w:eastAsia="仿宋_GB2312" w:hint="eastAsia"/>
          <w:szCs w:val="21"/>
        </w:rPr>
        <w:t>7.5</w:t>
      </w:r>
      <w:r w:rsidRPr="00777317">
        <w:rPr>
          <w:rFonts w:ascii="仿宋_GB2312" w:eastAsia="仿宋_GB2312" w:hint="eastAsia"/>
          <w:szCs w:val="21"/>
        </w:rPr>
        <w:t>学分（其中德育类学分至少</w:t>
      </w:r>
      <w:r w:rsidRPr="00777317">
        <w:rPr>
          <w:rFonts w:ascii="仿宋_GB2312" w:eastAsia="仿宋_GB2312" w:hint="eastAsia"/>
          <w:szCs w:val="21"/>
        </w:rPr>
        <w:t>1.5</w:t>
      </w:r>
      <w:r w:rsidRPr="00777317">
        <w:rPr>
          <w:rFonts w:ascii="仿宋_GB2312" w:eastAsia="仿宋_GB2312" w:hint="eastAsia"/>
          <w:szCs w:val="21"/>
        </w:rPr>
        <w:t>学分、学术科技</w:t>
      </w:r>
      <w:proofErr w:type="gramStart"/>
      <w:r w:rsidRPr="00777317">
        <w:rPr>
          <w:rFonts w:ascii="仿宋_GB2312" w:eastAsia="仿宋_GB2312" w:hint="eastAsia"/>
          <w:szCs w:val="21"/>
        </w:rPr>
        <w:t>类至少</w:t>
      </w:r>
      <w:proofErr w:type="gramEnd"/>
      <w:r w:rsidRPr="00777317">
        <w:rPr>
          <w:rFonts w:ascii="仿宋_GB2312" w:eastAsia="仿宋_GB2312" w:hint="eastAsia"/>
          <w:szCs w:val="21"/>
        </w:rPr>
        <w:t>0.5</w:t>
      </w:r>
      <w:r w:rsidRPr="00777317">
        <w:rPr>
          <w:rFonts w:ascii="仿宋_GB2312" w:eastAsia="仿宋_GB2312" w:hint="eastAsia"/>
          <w:szCs w:val="21"/>
        </w:rPr>
        <w:t>学分、创新创业与就业</w:t>
      </w:r>
      <w:proofErr w:type="gramStart"/>
      <w:r w:rsidRPr="00777317">
        <w:rPr>
          <w:rFonts w:ascii="仿宋_GB2312" w:eastAsia="仿宋_GB2312" w:hint="eastAsia"/>
          <w:szCs w:val="21"/>
        </w:rPr>
        <w:t>类至少</w:t>
      </w:r>
      <w:proofErr w:type="gramEnd"/>
      <w:r w:rsidRPr="00777317">
        <w:rPr>
          <w:rFonts w:ascii="仿宋_GB2312" w:eastAsia="仿宋_GB2312" w:hint="eastAsia"/>
          <w:szCs w:val="21"/>
        </w:rPr>
        <w:t>1</w:t>
      </w:r>
      <w:r w:rsidRPr="00777317">
        <w:rPr>
          <w:rFonts w:ascii="仿宋_GB2312" w:eastAsia="仿宋_GB2312" w:hint="eastAsia"/>
          <w:szCs w:val="21"/>
        </w:rPr>
        <w:t>学分、“跑步声”“读书声”</w:t>
      </w:r>
      <w:proofErr w:type="gramStart"/>
      <w:r w:rsidRPr="00777317">
        <w:rPr>
          <w:rFonts w:ascii="仿宋_GB2312" w:eastAsia="仿宋_GB2312" w:hint="eastAsia"/>
          <w:szCs w:val="21"/>
        </w:rPr>
        <w:t>各至少</w:t>
      </w:r>
      <w:proofErr w:type="gramEnd"/>
      <w:r w:rsidRPr="00777317">
        <w:rPr>
          <w:rFonts w:ascii="仿宋_GB2312" w:eastAsia="仿宋_GB2312" w:hint="eastAsia"/>
          <w:szCs w:val="21"/>
        </w:rPr>
        <w:t>1</w:t>
      </w:r>
      <w:r w:rsidRPr="00777317">
        <w:rPr>
          <w:rFonts w:ascii="仿宋_GB2312" w:eastAsia="仿宋_GB2312" w:hint="eastAsia"/>
          <w:szCs w:val="21"/>
        </w:rPr>
        <w:t>学分），文明素质养成</w:t>
      </w:r>
      <w:r w:rsidRPr="00777317">
        <w:rPr>
          <w:rFonts w:ascii="仿宋_GB2312" w:eastAsia="仿宋_GB2312" w:hint="eastAsia"/>
          <w:szCs w:val="21"/>
        </w:rPr>
        <w:t>6</w:t>
      </w:r>
      <w:r w:rsidRPr="00777317">
        <w:rPr>
          <w:rFonts w:ascii="仿宋_GB2312" w:eastAsia="仿宋_GB2312" w:hint="eastAsia"/>
          <w:szCs w:val="21"/>
        </w:rPr>
        <w:t>学分</w:t>
      </w:r>
    </w:p>
    <w:p w:rsidR="00777317" w:rsidRPr="00777317" w:rsidRDefault="00777317">
      <w:pPr>
        <w:spacing w:line="400" w:lineRule="exact"/>
        <w:ind w:firstLineChars="200" w:firstLine="420"/>
        <w:jc w:val="left"/>
        <w:rPr>
          <w:rFonts w:ascii="仿宋_GB2312" w:eastAsia="仿宋_GB2312"/>
          <w:szCs w:val="21"/>
        </w:rPr>
      </w:pPr>
    </w:p>
    <w:p w:rsidR="0087247C" w:rsidRPr="00777317" w:rsidRDefault="00FC0784">
      <w:pPr>
        <w:spacing w:line="400" w:lineRule="exact"/>
        <w:ind w:firstLineChars="200" w:firstLine="420"/>
        <w:jc w:val="left"/>
        <w:rPr>
          <w:rFonts w:ascii="仿宋_GB2312" w:eastAsia="仿宋_GB2312"/>
          <w:szCs w:val="21"/>
        </w:rPr>
      </w:pPr>
      <w:r w:rsidRPr="00777317">
        <w:rPr>
          <w:rFonts w:ascii="仿宋_GB2312" w:eastAsia="仿宋_GB2312"/>
          <w:szCs w:val="21"/>
        </w:rPr>
        <w:t>7</w:t>
      </w:r>
      <w:r w:rsidRPr="00777317">
        <w:rPr>
          <w:rFonts w:ascii="仿宋_GB2312" w:eastAsia="仿宋_GB2312" w:hint="eastAsia"/>
          <w:szCs w:val="21"/>
        </w:rPr>
        <w:t>.</w:t>
      </w:r>
      <w:r w:rsidRPr="00777317">
        <w:rPr>
          <w:rFonts w:ascii="仿宋_GB2312" w:eastAsia="仿宋_GB2312" w:hint="eastAsia"/>
          <w:szCs w:val="21"/>
        </w:rPr>
        <w:t>【课程设置与要求】</w:t>
      </w:r>
    </w:p>
    <w:p w:rsidR="00777317" w:rsidRPr="00777317" w:rsidRDefault="00777317" w:rsidP="00777317">
      <w:pPr>
        <w:tabs>
          <w:tab w:val="left" w:pos="360"/>
        </w:tabs>
        <w:spacing w:line="400" w:lineRule="exact"/>
        <w:ind w:firstLineChars="200" w:firstLine="420"/>
        <w:rPr>
          <w:rFonts w:ascii="仿宋_GB2312" w:eastAsia="仿宋_GB2312"/>
          <w:szCs w:val="21"/>
        </w:rPr>
      </w:pPr>
      <w:bookmarkStart w:id="1" w:name="_Hlk84673224"/>
      <w:r w:rsidRPr="00777317">
        <w:rPr>
          <w:rFonts w:ascii="仿宋_GB2312" w:eastAsia="仿宋_GB2312" w:hint="eastAsia"/>
          <w:szCs w:val="21"/>
        </w:rPr>
        <w:t>7.1 通识教育课程平台（由教学科研部及相关教学部门制定，详见“指导意见中专业人才培养方案模板”）</w:t>
      </w:r>
    </w:p>
    <w:bookmarkEnd w:id="1"/>
    <w:p w:rsidR="00777317" w:rsidRPr="00777317" w:rsidRDefault="00777317">
      <w:pPr>
        <w:tabs>
          <w:tab w:val="left" w:pos="360"/>
        </w:tabs>
        <w:spacing w:line="400" w:lineRule="exact"/>
        <w:ind w:firstLineChars="200" w:firstLine="420"/>
        <w:rPr>
          <w:rFonts w:ascii="仿宋_GB2312" w:eastAsia="仿宋_GB2312"/>
          <w:szCs w:val="21"/>
        </w:rPr>
      </w:pPr>
    </w:p>
    <w:p w:rsidR="0087247C" w:rsidRPr="00777317" w:rsidRDefault="00FC0784">
      <w:pPr>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.2 </w:t>
      </w:r>
      <w:r w:rsidRPr="00777317">
        <w:rPr>
          <w:rFonts w:ascii="仿宋_GB2312" w:eastAsia="仿宋_GB2312"/>
          <w:szCs w:val="21"/>
        </w:rPr>
        <w:t>专业教育课程平台</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.2.1 </w:t>
      </w:r>
      <w:r w:rsidRPr="00777317">
        <w:rPr>
          <w:rFonts w:ascii="仿宋_GB2312" w:eastAsia="仿宋_GB2312"/>
          <w:szCs w:val="21"/>
        </w:rPr>
        <w:t>专业基础必修课模块</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.2.1-1 </w:t>
      </w:r>
      <w:r w:rsidRPr="00777317">
        <w:rPr>
          <w:rFonts w:ascii="仿宋_GB2312" w:eastAsia="仿宋_GB2312" w:hint="eastAsia"/>
          <w:szCs w:val="21"/>
        </w:rPr>
        <w:t>美术设计基础</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平面构成、色彩构成、立体构成等课程的内容，包括构成的形态基础、基本设计造型的要素与情感表达——平面形态、设计形式美感的对比研究、构成与平面媒介、构成与色彩媒介和构成与立体媒介等方面的内容。本书围绕视觉元素引导学生进行创作练习，从简单到丰富、从形态美到构成合理而展开，讲解由浅入深、循序渐进。</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美术设计基础构成的技能训练分为四个环节：课堂操作、课外拓展训练、单元综合实验、综合设计实训，要求学生掌握三</w:t>
      </w:r>
      <w:proofErr w:type="gramStart"/>
      <w:r w:rsidRPr="00777317">
        <w:rPr>
          <w:rFonts w:ascii="仿宋_GB2312" w:eastAsia="仿宋_GB2312" w:hint="eastAsia"/>
          <w:szCs w:val="21"/>
        </w:rPr>
        <w:t>大构成</w:t>
      </w:r>
      <w:proofErr w:type="gramEnd"/>
      <w:r w:rsidRPr="00777317">
        <w:rPr>
          <w:rFonts w:ascii="仿宋_GB2312" w:eastAsia="仿宋_GB2312" w:hint="eastAsia"/>
          <w:szCs w:val="21"/>
        </w:rPr>
        <w:t>的的基本方法和基本技巧，学会使用和应用技能操作。</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w:t>
      </w:r>
      <w:r w:rsidRPr="00777317">
        <w:rPr>
          <w:rFonts w:ascii="仿宋_GB2312" w:eastAsia="仿宋_GB2312" w:hint="eastAsia"/>
          <w:szCs w:val="21"/>
        </w:rPr>
        <w:t>2</w:t>
      </w:r>
      <w:r w:rsidRPr="00777317">
        <w:rPr>
          <w:rFonts w:ascii="仿宋_GB2312" w:eastAsia="仿宋_GB2312"/>
          <w:szCs w:val="21"/>
        </w:rPr>
        <w:t>.1-</w:t>
      </w:r>
      <w:r w:rsidRPr="00777317">
        <w:rPr>
          <w:rFonts w:ascii="仿宋_GB2312" w:eastAsia="仿宋_GB2312" w:hint="eastAsia"/>
          <w:szCs w:val="21"/>
        </w:rPr>
        <w:t>2</w:t>
      </w:r>
      <w:r w:rsidRPr="00777317">
        <w:rPr>
          <w:rFonts w:ascii="仿宋_GB2312" w:eastAsia="仿宋_GB2312" w:hint="eastAsia"/>
          <w:szCs w:val="21"/>
        </w:rPr>
        <w:t>影视技术基础</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数字影视拍摄制作常识、视频制式、影视制作硬件与软件工具的基本运用。</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该门课程要求学生掌握：一学习影视制作的理论，了解影视工业化流程。二是结合影视动画专业来学习影视数字化的工具如何运用。三是赏析国内外优秀的影视制作经典案例。</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7.2.1-3</w:t>
      </w:r>
      <w:r w:rsidRPr="00777317">
        <w:rPr>
          <w:rFonts w:ascii="仿宋_GB2312" w:eastAsia="仿宋_GB2312" w:hint="eastAsia"/>
          <w:szCs w:val="21"/>
        </w:rPr>
        <w:t>图形图像处理</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 xml:space="preserve"> Photoshop </w:t>
      </w:r>
      <w:r w:rsidRPr="00777317">
        <w:rPr>
          <w:rFonts w:ascii="仿宋_GB2312" w:eastAsia="仿宋_GB2312" w:hint="eastAsia"/>
          <w:szCs w:val="21"/>
        </w:rPr>
        <w:t>的基础知识、</w:t>
      </w:r>
      <w:r w:rsidRPr="00777317">
        <w:rPr>
          <w:rFonts w:ascii="仿宋_GB2312" w:eastAsia="仿宋_GB2312" w:hint="eastAsia"/>
          <w:szCs w:val="21"/>
        </w:rPr>
        <w:t>Photoshop</w:t>
      </w:r>
      <w:r w:rsidRPr="00777317">
        <w:rPr>
          <w:rFonts w:ascii="仿宋_GB2312" w:eastAsia="仿宋_GB2312" w:hint="eastAsia"/>
          <w:szCs w:val="21"/>
        </w:rPr>
        <w:t>的基本操作：绘图、选择、路径、图像色彩的调整、图像的处理和修饰、图层、通道、</w:t>
      </w:r>
      <w:proofErr w:type="gramStart"/>
      <w:r w:rsidRPr="00777317">
        <w:rPr>
          <w:rFonts w:ascii="仿宋_GB2312" w:eastAsia="仿宋_GB2312" w:hint="eastAsia"/>
          <w:szCs w:val="21"/>
        </w:rPr>
        <w:t>蒙版的</w:t>
      </w:r>
      <w:proofErr w:type="gramEnd"/>
      <w:r w:rsidRPr="00777317">
        <w:rPr>
          <w:rFonts w:ascii="仿宋_GB2312" w:eastAsia="仿宋_GB2312" w:hint="eastAsia"/>
          <w:szCs w:val="21"/>
        </w:rPr>
        <w:t>应用和滤镜的应用等。</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通过本课程的学习，要求学生掌握平面设计的基本方法和基本技巧，学会使用</w:t>
      </w:r>
      <w:r w:rsidRPr="00777317">
        <w:rPr>
          <w:rFonts w:ascii="仿宋_GB2312" w:eastAsia="仿宋_GB2312" w:hint="eastAsia"/>
          <w:szCs w:val="21"/>
        </w:rPr>
        <w:t>P</w:t>
      </w:r>
      <w:r w:rsidRPr="00777317">
        <w:rPr>
          <w:rFonts w:ascii="仿宋_GB2312" w:eastAsia="仿宋_GB2312" w:hint="eastAsia"/>
          <w:szCs w:val="21"/>
        </w:rPr>
        <w:t>hotoshop</w:t>
      </w:r>
      <w:r w:rsidRPr="00777317">
        <w:rPr>
          <w:rFonts w:ascii="仿宋_GB2312" w:eastAsia="仿宋_GB2312" w:hint="eastAsia"/>
          <w:szCs w:val="21"/>
        </w:rPr>
        <w:t>软件，进行绘图、选择、路径、图像色彩的调整、图像的处理和修饰、图层、通道、</w:t>
      </w:r>
      <w:proofErr w:type="gramStart"/>
      <w:r w:rsidRPr="00777317">
        <w:rPr>
          <w:rFonts w:ascii="仿宋_GB2312" w:eastAsia="仿宋_GB2312" w:hint="eastAsia"/>
          <w:szCs w:val="21"/>
        </w:rPr>
        <w:t>蒙版的</w:t>
      </w:r>
      <w:proofErr w:type="gramEnd"/>
      <w:r w:rsidRPr="00777317">
        <w:rPr>
          <w:rFonts w:ascii="仿宋_GB2312" w:eastAsia="仿宋_GB2312" w:hint="eastAsia"/>
          <w:szCs w:val="21"/>
        </w:rPr>
        <w:t>应用和滤镜的应用等技能操作。</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7.2.1-4</w:t>
      </w:r>
      <w:r w:rsidRPr="00777317">
        <w:rPr>
          <w:rFonts w:ascii="仿宋_GB2312" w:eastAsia="仿宋_GB2312" w:hint="eastAsia"/>
          <w:szCs w:val="21"/>
        </w:rPr>
        <w:t>动画概论</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课程分为动画的基本概念，动画的特性，动画的起源与发展，动画的分类，中国动画，美国、日本的动画，其他各国家的动画。</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该门课程需要让学生了解动画的起源及其发展，了解动画的原理，以及各国动画的</w:t>
      </w:r>
      <w:r w:rsidRPr="00777317">
        <w:rPr>
          <w:rFonts w:ascii="仿宋_GB2312" w:eastAsia="仿宋_GB2312" w:hint="eastAsia"/>
          <w:szCs w:val="21"/>
        </w:rPr>
        <w:lastRenderedPageBreak/>
        <w:t>现状和风格流派，通过对各国经典动画的欣赏，了解各国动画的制作流程和动画项目的策划过程。</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7.2.1-</w:t>
      </w:r>
      <w:r w:rsidRPr="00777317">
        <w:rPr>
          <w:rFonts w:ascii="仿宋_GB2312" w:eastAsia="仿宋_GB2312" w:hint="eastAsia"/>
          <w:szCs w:val="21"/>
        </w:rPr>
        <w:t>5</w:t>
      </w:r>
      <w:r w:rsidRPr="00777317">
        <w:rPr>
          <w:rFonts w:ascii="仿宋_GB2312" w:eastAsia="仿宋_GB2312" w:hint="eastAsia"/>
          <w:szCs w:val="21"/>
        </w:rPr>
        <w:t>影视动画影片分析</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从</w:t>
      </w:r>
      <w:r w:rsidRPr="00777317">
        <w:rPr>
          <w:rFonts w:ascii="仿宋_GB2312" w:eastAsia="仿宋_GB2312" w:hint="eastAsia"/>
          <w:szCs w:val="21"/>
        </w:rPr>
        <w:t>导演批评与文本批</w:t>
      </w:r>
      <w:r w:rsidRPr="00777317">
        <w:rPr>
          <w:rFonts w:ascii="仿宋_GB2312" w:eastAsia="仿宋_GB2312" w:hint="eastAsia"/>
          <w:szCs w:val="21"/>
        </w:rPr>
        <w:t>评视角、动画视角、文化研究分析视角、叙事层面视角等引导学生对动画影片作品进行认识和分析</w:t>
      </w:r>
      <w:r w:rsidRPr="00777317">
        <w:rPr>
          <w:rFonts w:ascii="仿宋_GB2312" w:eastAsia="仿宋_GB2312" w:hint="eastAsia"/>
          <w:szCs w:val="21"/>
        </w:rPr>
        <w:t>。</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该门课程</w:t>
      </w:r>
      <w:r w:rsidRPr="00777317">
        <w:rPr>
          <w:rFonts w:ascii="仿宋_GB2312" w:eastAsia="仿宋_GB2312" w:hint="eastAsia"/>
          <w:szCs w:val="21"/>
        </w:rPr>
        <w:t>通过</w:t>
      </w:r>
      <w:r w:rsidRPr="00777317">
        <w:rPr>
          <w:rFonts w:ascii="仿宋_GB2312" w:eastAsia="仿宋_GB2312" w:hint="eastAsia"/>
          <w:szCs w:val="21"/>
        </w:rPr>
        <w:t>让学生</w:t>
      </w:r>
      <w:r w:rsidRPr="00777317">
        <w:rPr>
          <w:rFonts w:ascii="仿宋_GB2312" w:eastAsia="仿宋_GB2312" w:hint="eastAsia"/>
          <w:szCs w:val="21"/>
        </w:rPr>
        <w:t>对影视</w:t>
      </w:r>
      <w:r w:rsidRPr="00777317">
        <w:rPr>
          <w:rFonts w:ascii="仿宋_GB2312" w:eastAsia="仿宋_GB2312" w:hint="eastAsia"/>
          <w:szCs w:val="21"/>
        </w:rPr>
        <w:t>动画</w:t>
      </w:r>
      <w:r w:rsidRPr="00777317">
        <w:rPr>
          <w:rFonts w:ascii="仿宋_GB2312" w:eastAsia="仿宋_GB2312" w:hint="eastAsia"/>
          <w:szCs w:val="21"/>
        </w:rPr>
        <w:t>作品从不同的视角进行解读</w:t>
      </w:r>
      <w:r w:rsidRPr="00777317">
        <w:rPr>
          <w:rFonts w:ascii="仿宋_GB2312" w:eastAsia="仿宋_GB2312" w:hint="eastAsia"/>
          <w:szCs w:val="21"/>
        </w:rPr>
        <w:t>，</w:t>
      </w:r>
      <w:r w:rsidRPr="00777317">
        <w:rPr>
          <w:rFonts w:ascii="仿宋_GB2312" w:eastAsia="仿宋_GB2312" w:hint="eastAsia"/>
          <w:szCs w:val="21"/>
        </w:rPr>
        <w:t>在教学中有重点、有层次地引导学生解读和分析动画影片</w:t>
      </w:r>
      <w:r w:rsidRPr="00777317">
        <w:rPr>
          <w:rFonts w:ascii="仿宋_GB2312" w:eastAsia="仿宋_GB2312" w:hint="eastAsia"/>
          <w:szCs w:val="21"/>
        </w:rPr>
        <w:t>,</w:t>
      </w:r>
      <w:r w:rsidRPr="00777317">
        <w:rPr>
          <w:rFonts w:ascii="仿宋_GB2312" w:eastAsia="仿宋_GB2312" w:hint="eastAsia"/>
          <w:szCs w:val="21"/>
        </w:rPr>
        <w:t>能提高学生的影视鉴赏能力和创新能力。</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.2.2 </w:t>
      </w:r>
      <w:r w:rsidRPr="00777317">
        <w:rPr>
          <w:rFonts w:ascii="仿宋_GB2312" w:eastAsia="仿宋_GB2312"/>
          <w:szCs w:val="21"/>
        </w:rPr>
        <w:t>专业必修</w:t>
      </w:r>
      <w:r w:rsidRPr="00777317">
        <w:rPr>
          <w:rFonts w:ascii="仿宋_GB2312" w:eastAsia="仿宋_GB2312" w:hint="eastAsia"/>
          <w:szCs w:val="21"/>
        </w:rPr>
        <w:t>核心</w:t>
      </w:r>
      <w:r w:rsidRPr="00777317">
        <w:rPr>
          <w:rFonts w:ascii="仿宋_GB2312" w:eastAsia="仿宋_GB2312"/>
          <w:szCs w:val="21"/>
        </w:rPr>
        <w:t>课模块</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7.2.2-1</w:t>
      </w:r>
      <w:r w:rsidRPr="00777317">
        <w:rPr>
          <w:rFonts w:ascii="仿宋_GB2312" w:eastAsia="仿宋_GB2312" w:hint="eastAsia"/>
          <w:szCs w:val="21"/>
        </w:rPr>
        <w:t>数码影像与照明技术</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本课程主要学习的内容分为</w:t>
      </w:r>
      <w:r w:rsidRPr="00777317">
        <w:rPr>
          <w:rFonts w:ascii="仿宋_GB2312" w:eastAsia="仿宋_GB2312" w:hint="eastAsia"/>
          <w:szCs w:val="21"/>
        </w:rPr>
        <w:t>4</w:t>
      </w:r>
      <w:r w:rsidRPr="00777317">
        <w:rPr>
          <w:rFonts w:ascii="仿宋_GB2312" w:eastAsia="仿宋_GB2312" w:hint="eastAsia"/>
          <w:szCs w:val="21"/>
        </w:rPr>
        <w:t>大部分，第一是摄影器材的基本操作使用，第二是利用摄影器材进行摄影和摄像，第三是学会在特殊的场景中使用各种灯光技术，第四是使用软件对摄影和摄像的作品进行简单的后期处理。</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本课程通过学习单反相机、手机、三脚架、遮光照等基本摄影器材的使用，结合实际案例和实际场景，结合优秀案例，正确认识和掌握各种光的使用，学会取景构图，拥有一定的摄影技巧和创作技巧，能够对摄影的作品进行后期处理。</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7.2.2-2</w:t>
      </w:r>
      <w:r w:rsidRPr="00777317">
        <w:rPr>
          <w:rFonts w:ascii="仿宋_GB2312" w:eastAsia="仿宋_GB2312" w:hint="eastAsia"/>
          <w:szCs w:val="21"/>
        </w:rPr>
        <w:t>数字视频编辑与制作</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课程将结合视频制作软件</w:t>
      </w:r>
      <w:r w:rsidRPr="00777317">
        <w:rPr>
          <w:rFonts w:ascii="仿宋_GB2312" w:eastAsia="仿宋_GB2312"/>
          <w:szCs w:val="21"/>
        </w:rPr>
        <w:t>Premiere</w:t>
      </w:r>
      <w:r w:rsidRPr="00777317">
        <w:rPr>
          <w:rFonts w:ascii="仿宋_GB2312" w:eastAsia="仿宋_GB2312" w:hint="eastAsia"/>
          <w:szCs w:val="21"/>
        </w:rPr>
        <w:t>与</w:t>
      </w:r>
      <w:r w:rsidRPr="00777317">
        <w:rPr>
          <w:rFonts w:ascii="仿宋_GB2312" w:eastAsia="仿宋_GB2312" w:hint="eastAsia"/>
          <w:szCs w:val="21"/>
        </w:rPr>
        <w:t>AE</w:t>
      </w:r>
      <w:r w:rsidRPr="00777317">
        <w:rPr>
          <w:rFonts w:ascii="仿宋_GB2312" w:eastAsia="仿宋_GB2312" w:hint="eastAsia"/>
          <w:szCs w:val="21"/>
        </w:rPr>
        <w:t>，结合大</w:t>
      </w:r>
      <w:r w:rsidRPr="00777317">
        <w:rPr>
          <w:rFonts w:ascii="仿宋_GB2312" w:eastAsia="仿宋_GB2312" w:hint="eastAsia"/>
          <w:szCs w:val="21"/>
        </w:rPr>
        <w:t>量实际案例进行讲解，课程主要氛围短视频认知，短视频拍摄，视频剪辑，产品视频制作，影视动画广告视频制作等内容。</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要求学生掌握</w:t>
      </w:r>
      <w:r w:rsidRPr="00777317">
        <w:rPr>
          <w:rFonts w:ascii="仿宋_GB2312" w:eastAsia="仿宋_GB2312" w:hint="eastAsia"/>
          <w:szCs w:val="21"/>
        </w:rPr>
        <w:t>Pr</w:t>
      </w:r>
      <w:r w:rsidRPr="00777317">
        <w:rPr>
          <w:rFonts w:ascii="仿宋_GB2312" w:eastAsia="仿宋_GB2312"/>
          <w:szCs w:val="21"/>
        </w:rPr>
        <w:t>emiere</w:t>
      </w:r>
      <w:r w:rsidRPr="00777317">
        <w:rPr>
          <w:rFonts w:ascii="仿宋_GB2312" w:eastAsia="仿宋_GB2312" w:hint="eastAsia"/>
          <w:szCs w:val="21"/>
        </w:rPr>
        <w:t>与</w:t>
      </w:r>
      <w:r w:rsidRPr="00777317">
        <w:rPr>
          <w:rFonts w:ascii="仿宋_GB2312" w:eastAsia="仿宋_GB2312" w:hint="eastAsia"/>
          <w:szCs w:val="21"/>
        </w:rPr>
        <w:t>AE</w:t>
      </w:r>
      <w:r w:rsidRPr="00777317">
        <w:rPr>
          <w:rFonts w:ascii="仿宋_GB2312" w:eastAsia="仿宋_GB2312" w:hint="eastAsia"/>
          <w:szCs w:val="21"/>
        </w:rPr>
        <w:t>的基础运用，能够熟练的安装、使用软件进行视频的后期剪辑和处理。同时要求学生拥有一定的短视频策划与制作能力。能够合理的结合单机位、多机位进行拍摄，并且拥有视频剪辑、影视动画广告视频剪辑与合成的能力，了解标题、字幕，新建字幕的方法。</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7.2.2-3</w:t>
      </w:r>
      <w:r w:rsidRPr="00777317">
        <w:rPr>
          <w:rFonts w:ascii="仿宋_GB2312" w:eastAsia="仿宋_GB2312" w:hint="eastAsia"/>
          <w:szCs w:val="21"/>
        </w:rPr>
        <w:t>三维动画制作</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该课程主要通过实际案例，结合三维动画软件完成三维动画的设计与制作，主要学习材质变换，变</w:t>
      </w:r>
      <w:r w:rsidRPr="00777317">
        <w:rPr>
          <w:rFonts w:ascii="仿宋_GB2312" w:eastAsia="仿宋_GB2312" w:hint="eastAsia"/>
          <w:szCs w:val="21"/>
        </w:rPr>
        <w:t>形动画，动画控制器，角色动画，粒子系统与空间扭曲，动力学系统等内容。</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要求学生能够掌握三维动画制作的相关原理，熟练掌握和使用三维动画软件，掌握三维动画制作流程及技巧，能够独立制作三维动画短片。通过案例的分析与实践教学，分别掌握材质变换动画，变形动画的应用，动画控制器的应用，表情动画的设计与制作，粒子系统与空间扭曲的应用。</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w:t>
      </w:r>
      <w:r w:rsidRPr="00777317">
        <w:rPr>
          <w:rFonts w:ascii="仿宋_GB2312" w:eastAsia="仿宋_GB2312" w:hint="eastAsia"/>
          <w:szCs w:val="21"/>
        </w:rPr>
        <w:t>2</w:t>
      </w:r>
      <w:r w:rsidRPr="00777317">
        <w:rPr>
          <w:rFonts w:ascii="仿宋_GB2312" w:eastAsia="仿宋_GB2312" w:hint="eastAsia"/>
          <w:szCs w:val="21"/>
        </w:rPr>
        <w:t>-</w:t>
      </w:r>
      <w:r w:rsidR="00777317" w:rsidRPr="00777317">
        <w:rPr>
          <w:rFonts w:ascii="仿宋_GB2312" w:eastAsia="仿宋_GB2312"/>
          <w:szCs w:val="21"/>
        </w:rPr>
        <w:t>4</w:t>
      </w:r>
      <w:r w:rsidRPr="00777317">
        <w:rPr>
          <w:rFonts w:ascii="仿宋_GB2312" w:eastAsia="仿宋_GB2312" w:hint="eastAsia"/>
          <w:szCs w:val="21"/>
        </w:rPr>
        <w:t>动态图形设计</w:t>
      </w:r>
    </w:p>
    <w:p w:rsidR="0087247C" w:rsidRPr="00777317" w:rsidRDefault="00FC0784">
      <w:pPr>
        <w:pStyle w:val="a8"/>
        <w:widowControl/>
        <w:shd w:val="clear" w:color="auto" w:fill="FFFFFF"/>
        <w:spacing w:beforeAutospacing="0" w:afterAutospacing="0" w:line="240" w:lineRule="atLeast"/>
        <w:ind w:firstLine="420"/>
        <w:contextualSpacing/>
        <w:rPr>
          <w:rFonts w:ascii="仿宋_GB2312" w:eastAsia="仿宋_GB2312" w:cstheme="minorBidi"/>
          <w:kern w:val="2"/>
          <w:sz w:val="21"/>
          <w:szCs w:val="21"/>
        </w:rPr>
      </w:pPr>
      <w:r w:rsidRPr="00777317">
        <w:rPr>
          <w:rFonts w:ascii="仿宋_GB2312" w:eastAsia="仿宋_GB2312" w:cstheme="minorBidi" w:hint="eastAsia"/>
          <w:kern w:val="2"/>
          <w:sz w:val="21"/>
          <w:szCs w:val="21"/>
        </w:rPr>
        <w:t>教学内容要点：主要详解</w:t>
      </w:r>
      <w:r w:rsidRPr="00777317">
        <w:rPr>
          <w:rFonts w:ascii="仿宋_GB2312" w:eastAsia="仿宋_GB2312" w:cstheme="minorBidi" w:hint="eastAsia"/>
          <w:kern w:val="2"/>
          <w:sz w:val="21"/>
          <w:szCs w:val="21"/>
        </w:rPr>
        <w:t>MG</w:t>
      </w:r>
      <w:r w:rsidRPr="00777317">
        <w:rPr>
          <w:rFonts w:ascii="仿宋_GB2312" w:eastAsia="仿宋_GB2312" w:cstheme="minorBidi" w:hint="eastAsia"/>
          <w:kern w:val="2"/>
          <w:sz w:val="21"/>
          <w:szCs w:val="21"/>
        </w:rPr>
        <w:t>（</w:t>
      </w:r>
      <w:r w:rsidRPr="00777317">
        <w:rPr>
          <w:rFonts w:ascii="仿宋_GB2312" w:eastAsia="仿宋_GB2312" w:cstheme="minorBidi" w:hint="eastAsia"/>
          <w:kern w:val="2"/>
          <w:sz w:val="21"/>
          <w:szCs w:val="21"/>
        </w:rPr>
        <w:t>Motion Graphics</w:t>
      </w:r>
      <w:r w:rsidRPr="00777317">
        <w:rPr>
          <w:rFonts w:ascii="仿宋_GB2312" w:eastAsia="仿宋_GB2312" w:cstheme="minorBidi" w:hint="eastAsia"/>
          <w:kern w:val="2"/>
          <w:sz w:val="21"/>
          <w:szCs w:val="21"/>
        </w:rPr>
        <w:t>）动画的制作</w:t>
      </w:r>
      <w:r w:rsidRPr="00777317">
        <w:rPr>
          <w:rFonts w:ascii="仿宋_GB2312" w:eastAsia="仿宋_GB2312" w:cstheme="minorBidi" w:hint="eastAsia"/>
          <w:kern w:val="2"/>
          <w:sz w:val="21"/>
          <w:szCs w:val="21"/>
        </w:rPr>
        <w:t>,</w:t>
      </w:r>
      <w:r w:rsidRPr="00777317">
        <w:rPr>
          <w:rFonts w:ascii="仿宋_GB2312" w:eastAsia="仿宋_GB2312" w:cstheme="minorBidi" w:hint="eastAsia"/>
          <w:kern w:val="2"/>
          <w:sz w:val="21"/>
          <w:szCs w:val="21"/>
        </w:rPr>
        <w:t>指的是视频设计、多媒体</w:t>
      </w:r>
      <w:r w:rsidRPr="00777317">
        <w:rPr>
          <w:rFonts w:ascii="仿宋_GB2312" w:eastAsia="仿宋_GB2312" w:cstheme="minorBidi" w:hint="eastAsia"/>
          <w:kern w:val="2"/>
          <w:sz w:val="21"/>
          <w:szCs w:val="21"/>
        </w:rPr>
        <w:t>CG</w:t>
      </w:r>
      <w:r w:rsidRPr="00777317">
        <w:rPr>
          <w:rFonts w:ascii="仿宋_GB2312" w:eastAsia="仿宋_GB2312" w:cstheme="minorBidi" w:hint="eastAsia"/>
          <w:kern w:val="2"/>
          <w:sz w:val="21"/>
          <w:szCs w:val="21"/>
        </w:rPr>
        <w:t>设计、电视包装。课程主要讲解视频包装的制作技巧、通过案例的分析及实践教学，掌握图形变形动画、完整项目案例的制作流程与整体性把控。</w:t>
      </w:r>
    </w:p>
    <w:p w:rsidR="0087247C" w:rsidRPr="00777317" w:rsidRDefault="00FC0784">
      <w:pPr>
        <w:pStyle w:val="a8"/>
        <w:widowControl/>
        <w:shd w:val="clear" w:color="auto" w:fill="FFFFFF"/>
        <w:spacing w:beforeAutospacing="0" w:afterAutospacing="0" w:line="240" w:lineRule="atLeast"/>
        <w:ind w:firstLine="420"/>
        <w:contextualSpacing/>
        <w:rPr>
          <w:rFonts w:ascii="仿宋_GB2312" w:eastAsia="仿宋_GB2312" w:cstheme="minorBidi"/>
          <w:kern w:val="2"/>
          <w:sz w:val="21"/>
          <w:szCs w:val="21"/>
        </w:rPr>
      </w:pPr>
      <w:r w:rsidRPr="00777317">
        <w:rPr>
          <w:rFonts w:ascii="仿宋_GB2312" w:eastAsia="仿宋_GB2312" w:cstheme="minorBidi" w:hint="eastAsia"/>
          <w:kern w:val="2"/>
          <w:sz w:val="21"/>
          <w:szCs w:val="21"/>
        </w:rPr>
        <w:t>教学要求：要</w:t>
      </w:r>
      <w:r w:rsidRPr="00777317">
        <w:rPr>
          <w:rFonts w:ascii="仿宋_GB2312" w:eastAsia="仿宋_GB2312" w:cstheme="minorBidi" w:hint="eastAsia"/>
          <w:kern w:val="2"/>
          <w:sz w:val="21"/>
          <w:szCs w:val="21"/>
        </w:rPr>
        <w:t>动态图形设计旨在让学生通过融合平面设计、动画设计和电影语言的学习，让学生能运用</w:t>
      </w:r>
      <w:r w:rsidRPr="00777317">
        <w:rPr>
          <w:rFonts w:ascii="仿宋_GB2312" w:eastAsia="仿宋_GB2312" w:cstheme="minorBidi" w:hint="eastAsia"/>
          <w:kern w:val="2"/>
          <w:sz w:val="21"/>
          <w:szCs w:val="21"/>
        </w:rPr>
        <w:t>AE</w:t>
      </w:r>
      <w:r w:rsidRPr="00777317">
        <w:rPr>
          <w:rFonts w:ascii="仿宋_GB2312" w:eastAsia="仿宋_GB2312" w:cstheme="minorBidi" w:hint="eastAsia"/>
          <w:kern w:val="2"/>
          <w:sz w:val="21"/>
          <w:szCs w:val="21"/>
        </w:rPr>
        <w:t>、</w:t>
      </w:r>
      <w:r w:rsidRPr="00777317">
        <w:rPr>
          <w:rFonts w:ascii="仿宋_GB2312" w:eastAsia="仿宋_GB2312" w:cstheme="minorBidi" w:hint="eastAsia"/>
          <w:kern w:val="2"/>
          <w:sz w:val="21"/>
          <w:szCs w:val="21"/>
        </w:rPr>
        <w:t>C4D</w:t>
      </w:r>
      <w:r w:rsidRPr="00777317">
        <w:rPr>
          <w:rFonts w:ascii="仿宋_GB2312" w:eastAsia="仿宋_GB2312" w:cstheme="minorBidi" w:hint="eastAsia"/>
          <w:kern w:val="2"/>
          <w:sz w:val="21"/>
          <w:szCs w:val="21"/>
        </w:rPr>
        <w:t>等软件进行视频包装、电影电视片头、商业广告、</w:t>
      </w:r>
      <w:r w:rsidRPr="00777317">
        <w:rPr>
          <w:rFonts w:ascii="仿宋_GB2312" w:eastAsia="仿宋_GB2312" w:cstheme="minorBidi" w:hint="eastAsia"/>
          <w:kern w:val="2"/>
          <w:sz w:val="21"/>
          <w:szCs w:val="21"/>
        </w:rPr>
        <w:t>MV</w:t>
      </w:r>
      <w:r w:rsidRPr="00777317">
        <w:rPr>
          <w:rFonts w:ascii="仿宋_GB2312" w:eastAsia="仿宋_GB2312" w:cstheme="minorBidi" w:hint="eastAsia"/>
          <w:kern w:val="2"/>
          <w:sz w:val="21"/>
          <w:szCs w:val="21"/>
        </w:rPr>
        <w:t>、现场舞台屏幕、互动装置等动态图形动画的设计与制作。</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7.2.2-</w:t>
      </w:r>
      <w:r w:rsidRPr="00777317">
        <w:rPr>
          <w:rFonts w:ascii="仿宋_GB2312" w:eastAsia="仿宋_GB2312" w:hint="eastAsia"/>
          <w:szCs w:val="21"/>
        </w:rPr>
        <w:t>5</w:t>
      </w:r>
      <w:r w:rsidRPr="00777317">
        <w:rPr>
          <w:rFonts w:ascii="仿宋_GB2312" w:eastAsia="仿宋_GB2312" w:hint="eastAsia"/>
          <w:szCs w:val="21"/>
        </w:rPr>
        <w:t>动画造型与运动规律设计</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课程主要讲解影视动画造型的设计技巧，造型设计的学习方法，动物造型设计，</w:t>
      </w:r>
      <w:r w:rsidRPr="00777317">
        <w:rPr>
          <w:rFonts w:ascii="仿宋_GB2312" w:eastAsia="仿宋_GB2312" w:hint="eastAsia"/>
          <w:szCs w:val="21"/>
        </w:rPr>
        <w:lastRenderedPageBreak/>
        <w:t>人物造型设计和运动规律，三维立</w:t>
      </w:r>
      <w:r w:rsidRPr="00777317">
        <w:rPr>
          <w:rFonts w:ascii="仿宋_GB2312" w:eastAsia="仿宋_GB2312" w:hint="eastAsia"/>
          <w:szCs w:val="21"/>
        </w:rPr>
        <w:t>体造型设计等内容。</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该门课程是影视动画创作的关键环节，该课程着重于专业理论与动画造型设计相结合，以动画造型的创意为重点，要求学生逐步掌握动画造型设计的基本知识、基本技能，增强动画造型的设计能力及表现力</w:t>
      </w:r>
      <w:r w:rsidRPr="00777317">
        <w:rPr>
          <w:rFonts w:ascii="仿宋_GB2312" w:eastAsia="仿宋_GB2312" w:hint="eastAsia"/>
          <w:szCs w:val="21"/>
        </w:rPr>
        <w:t>,</w:t>
      </w:r>
      <w:r w:rsidRPr="00777317">
        <w:rPr>
          <w:rFonts w:ascii="仿宋_GB2312" w:eastAsia="仿宋_GB2312" w:hint="eastAsia"/>
          <w:szCs w:val="21"/>
        </w:rPr>
        <w:t>从而能用形象的语言</w:t>
      </w:r>
      <w:r w:rsidRPr="00777317">
        <w:rPr>
          <w:rFonts w:ascii="仿宋_GB2312" w:eastAsia="仿宋_GB2312" w:hint="eastAsia"/>
          <w:szCs w:val="21"/>
        </w:rPr>
        <w:t>,</w:t>
      </w:r>
      <w:r w:rsidRPr="00777317">
        <w:rPr>
          <w:rFonts w:ascii="仿宋_GB2312" w:eastAsia="仿宋_GB2312" w:hint="eastAsia"/>
          <w:szCs w:val="21"/>
        </w:rPr>
        <w:t>将抽象的象征意义转化为具象的视觉艺术形象</w:t>
      </w:r>
      <w:r w:rsidRPr="00777317">
        <w:rPr>
          <w:rFonts w:ascii="仿宋_GB2312" w:eastAsia="仿宋_GB2312" w:hint="eastAsia"/>
          <w:szCs w:val="21"/>
        </w:rPr>
        <w:t>,</w:t>
      </w:r>
      <w:r w:rsidRPr="00777317">
        <w:rPr>
          <w:rFonts w:ascii="仿宋_GB2312" w:eastAsia="仿宋_GB2312" w:hint="eastAsia"/>
          <w:szCs w:val="21"/>
        </w:rPr>
        <w:t>综合运用变形、夸张、拟人等艺术手法，将动画角色设计为可视形象，最终设计的动画角色赋予感染力和生命力。结合分镜头的学习，学生可以掌握动画创作的手段和方法，掌握动画规律和技法，通过传统的实训案例讲解，让学生能够掌握动作修饰、曲线运动、夸张语言</w:t>
      </w:r>
      <w:r w:rsidRPr="00777317">
        <w:rPr>
          <w:rFonts w:ascii="仿宋_GB2312" w:eastAsia="仿宋_GB2312" w:hint="eastAsia"/>
          <w:szCs w:val="21"/>
        </w:rPr>
        <w:t>、人物运动规律，飞翔运动等基本动画案例。</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7.2.2-</w:t>
      </w:r>
      <w:r w:rsidRPr="00777317">
        <w:rPr>
          <w:rFonts w:ascii="仿宋_GB2312" w:eastAsia="仿宋_GB2312" w:hint="eastAsia"/>
          <w:szCs w:val="21"/>
        </w:rPr>
        <w:t>6</w:t>
      </w:r>
      <w:r w:rsidRPr="00777317">
        <w:rPr>
          <w:rFonts w:ascii="仿宋_GB2312" w:eastAsia="仿宋_GB2312" w:hint="eastAsia"/>
          <w:szCs w:val="21"/>
        </w:rPr>
        <w:t>影视特效合成与制作</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该课程主要通过实际案例，结合</w:t>
      </w:r>
      <w:r w:rsidRPr="00777317">
        <w:rPr>
          <w:rFonts w:ascii="仿宋_GB2312" w:eastAsia="仿宋_GB2312" w:hint="eastAsia"/>
          <w:szCs w:val="21"/>
        </w:rPr>
        <w:t xml:space="preserve">After </w:t>
      </w:r>
      <w:proofErr w:type="spellStart"/>
      <w:r w:rsidRPr="00777317">
        <w:rPr>
          <w:rFonts w:ascii="仿宋_GB2312" w:eastAsia="仿宋_GB2312" w:hint="eastAsia"/>
          <w:szCs w:val="21"/>
        </w:rPr>
        <w:t>Efferts</w:t>
      </w:r>
      <w:proofErr w:type="spellEnd"/>
      <w:r w:rsidRPr="00777317">
        <w:rPr>
          <w:rFonts w:ascii="仿宋_GB2312" w:eastAsia="仿宋_GB2312"/>
          <w:szCs w:val="21"/>
        </w:rPr>
        <w:t>(</w:t>
      </w:r>
      <w:r w:rsidRPr="00777317">
        <w:rPr>
          <w:rFonts w:ascii="仿宋_GB2312" w:eastAsia="仿宋_GB2312" w:hint="eastAsia"/>
          <w:szCs w:val="21"/>
        </w:rPr>
        <w:t>以下简称</w:t>
      </w:r>
      <w:r w:rsidRPr="00777317">
        <w:rPr>
          <w:rFonts w:ascii="仿宋_GB2312" w:eastAsia="仿宋_GB2312"/>
          <w:szCs w:val="21"/>
        </w:rPr>
        <w:t>AE)</w:t>
      </w:r>
      <w:r w:rsidRPr="00777317">
        <w:rPr>
          <w:rFonts w:ascii="仿宋_GB2312" w:eastAsia="仿宋_GB2312" w:hint="eastAsia"/>
          <w:szCs w:val="21"/>
        </w:rPr>
        <w:t>软件完成影视后期的特效合成与制作工作。课程主要讲解</w:t>
      </w:r>
      <w:r w:rsidRPr="00777317">
        <w:rPr>
          <w:rFonts w:ascii="仿宋_GB2312" w:eastAsia="仿宋_GB2312" w:hint="eastAsia"/>
          <w:szCs w:val="21"/>
        </w:rPr>
        <w:t>A</w:t>
      </w:r>
      <w:r w:rsidRPr="00777317">
        <w:rPr>
          <w:rFonts w:ascii="仿宋_GB2312" w:eastAsia="仿宋_GB2312"/>
          <w:szCs w:val="21"/>
        </w:rPr>
        <w:t>E</w:t>
      </w:r>
      <w:r w:rsidRPr="00777317">
        <w:rPr>
          <w:rFonts w:ascii="仿宋_GB2312" w:eastAsia="仿宋_GB2312" w:hint="eastAsia"/>
          <w:szCs w:val="21"/>
        </w:rPr>
        <w:t>的基本操作和应用场景，</w:t>
      </w:r>
      <w:proofErr w:type="gramStart"/>
      <w:r w:rsidRPr="00777317">
        <w:rPr>
          <w:rFonts w:ascii="仿宋_GB2312" w:eastAsia="仿宋_GB2312" w:hint="eastAsia"/>
          <w:szCs w:val="21"/>
        </w:rPr>
        <w:t>图层与</w:t>
      </w:r>
      <w:proofErr w:type="gramEnd"/>
      <w:r w:rsidRPr="00777317">
        <w:rPr>
          <w:rFonts w:ascii="仿宋_GB2312" w:eastAsia="仿宋_GB2312" w:hint="eastAsia"/>
          <w:szCs w:val="21"/>
        </w:rPr>
        <w:t>遮罩动画的制作，绘图工具与文字特效，调色特效，抠像特效、实拍与三维动画合成等内容。</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要求学生能够熟练使用和掌握</w:t>
      </w:r>
      <w:r w:rsidRPr="00777317">
        <w:rPr>
          <w:rFonts w:ascii="仿宋_GB2312" w:eastAsia="仿宋_GB2312" w:hint="eastAsia"/>
          <w:szCs w:val="21"/>
        </w:rPr>
        <w:t>A</w:t>
      </w:r>
      <w:r w:rsidRPr="00777317">
        <w:rPr>
          <w:rFonts w:ascii="仿宋_GB2312" w:eastAsia="仿宋_GB2312"/>
          <w:szCs w:val="21"/>
        </w:rPr>
        <w:t>E</w:t>
      </w:r>
      <w:r w:rsidRPr="00777317">
        <w:rPr>
          <w:rFonts w:ascii="仿宋_GB2312" w:eastAsia="仿宋_GB2312" w:hint="eastAsia"/>
          <w:szCs w:val="21"/>
        </w:rPr>
        <w:t>软件，着重培养学生影视后期特效的编辑能力，具备影视后期编辑特效的知识，学生以</w:t>
      </w:r>
      <w:r w:rsidRPr="00777317">
        <w:rPr>
          <w:rFonts w:ascii="仿宋_GB2312" w:eastAsia="仿宋_GB2312"/>
          <w:szCs w:val="21"/>
        </w:rPr>
        <w:t>AE</w:t>
      </w:r>
      <w:r w:rsidRPr="00777317">
        <w:rPr>
          <w:rFonts w:ascii="仿宋_GB2312" w:eastAsia="仿宋_GB2312" w:hint="eastAsia"/>
          <w:szCs w:val="21"/>
        </w:rPr>
        <w:t>软件作为依托，发挥自己的想象力，给与作品更加震撼的效果，赋予作品更</w:t>
      </w:r>
      <w:r w:rsidRPr="00777317">
        <w:rPr>
          <w:rFonts w:ascii="仿宋_GB2312" w:eastAsia="仿宋_GB2312" w:hint="eastAsia"/>
          <w:szCs w:val="21"/>
        </w:rPr>
        <w:t>丰富的生命力。</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.2.3 </w:t>
      </w:r>
      <w:r w:rsidRPr="00777317">
        <w:rPr>
          <w:rFonts w:ascii="仿宋_GB2312" w:eastAsia="仿宋_GB2312"/>
          <w:szCs w:val="21"/>
        </w:rPr>
        <w:t>专业选修课模块</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7.2.3-1</w:t>
      </w:r>
      <w:r w:rsidRPr="00777317">
        <w:rPr>
          <w:rFonts w:ascii="仿宋_GB2312" w:eastAsia="仿宋_GB2312" w:hint="eastAsia"/>
          <w:szCs w:val="21"/>
        </w:rPr>
        <w:t>导演基础</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课程主要内容包括影视剧及动画导演的基础知识和基本理论；了解动画、电影电视等类型的导演知识。学习导演阐述、导演与剧作关系、影视对话、情节、角色塑造、节奏与悬念、场面调度等创作过程中需要掌握的基本问题。</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通过导演基础的学习，达到训练学生的作品编导能力；提升学生的艺术水准，加强文化储备；系统掌握影视动画制作要领及不同风格的表现方法；初步达到独立工作或协助工作的目的。</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7.2.3-2</w:t>
      </w:r>
      <w:r w:rsidRPr="00777317">
        <w:rPr>
          <w:rFonts w:ascii="仿宋_GB2312" w:eastAsia="仿宋_GB2312" w:hint="eastAsia"/>
          <w:szCs w:val="21"/>
        </w:rPr>
        <w:t>视听语言</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课程主要讲解视听语言的特性，分析视听语言的主要元素具体如何运用，包括镜头、蒙太奇、景别、场景调度等做动画的必要理论知识。通过经典影片等案例</w:t>
      </w:r>
      <w:proofErr w:type="gramStart"/>
      <w:r w:rsidRPr="00777317">
        <w:rPr>
          <w:rFonts w:ascii="仿宋_GB2312" w:eastAsia="仿宋_GB2312" w:hint="eastAsia"/>
          <w:szCs w:val="21"/>
        </w:rPr>
        <w:t>进行拉片教学</w:t>
      </w:r>
      <w:proofErr w:type="gramEnd"/>
      <w:r w:rsidRPr="00777317">
        <w:rPr>
          <w:rFonts w:ascii="仿宋_GB2312" w:eastAsia="仿宋_GB2312" w:hint="eastAsia"/>
          <w:szCs w:val="21"/>
        </w:rPr>
        <w:t>，按类别等拆分场景镜头等详细讲解，学习视听语言的思维和方法。</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通过视听语言的学习，让学生达到逐步养成用镜头叙述思想与内容的习惯，使其在对动画故事的整体把握上更好地运用视听语言。</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7.2.3-</w:t>
      </w:r>
      <w:r w:rsidRPr="00777317">
        <w:rPr>
          <w:rFonts w:ascii="仿宋_GB2312" w:eastAsia="仿宋_GB2312" w:hint="eastAsia"/>
          <w:szCs w:val="21"/>
        </w:rPr>
        <w:t>3</w:t>
      </w:r>
      <w:r w:rsidRPr="00777317">
        <w:rPr>
          <w:rFonts w:ascii="仿宋_GB2312" w:eastAsia="仿宋_GB2312" w:hint="eastAsia"/>
          <w:szCs w:val="21"/>
        </w:rPr>
        <w:t>剧本创作</w:t>
      </w:r>
    </w:p>
    <w:p w:rsidR="0087247C" w:rsidRPr="00777317" w:rsidRDefault="00FC0784">
      <w:pPr>
        <w:pStyle w:val="a8"/>
        <w:widowControl/>
        <w:shd w:val="clear" w:color="auto" w:fill="FFFFFF"/>
        <w:spacing w:beforeAutospacing="0" w:afterAutospacing="0" w:line="400" w:lineRule="exact"/>
        <w:ind w:firstLineChars="200" w:firstLine="420"/>
        <w:rPr>
          <w:rFonts w:ascii="仿宋_GB2312" w:eastAsia="仿宋_GB2312" w:cstheme="minorBidi"/>
          <w:kern w:val="2"/>
          <w:sz w:val="21"/>
          <w:szCs w:val="21"/>
        </w:rPr>
      </w:pPr>
      <w:r w:rsidRPr="00777317">
        <w:rPr>
          <w:rFonts w:ascii="仿宋_GB2312" w:eastAsia="仿宋_GB2312" w:cstheme="minorBidi"/>
          <w:kern w:val="2"/>
          <w:sz w:val="21"/>
          <w:szCs w:val="21"/>
        </w:rPr>
        <w:t>教学内容要点：</w:t>
      </w:r>
      <w:r w:rsidRPr="00777317">
        <w:rPr>
          <w:rFonts w:ascii="仿宋_GB2312" w:eastAsia="仿宋_GB2312" w:cstheme="minorBidi" w:hint="eastAsia"/>
          <w:kern w:val="2"/>
          <w:sz w:val="21"/>
          <w:szCs w:val="21"/>
        </w:rPr>
        <w:t>课程主要</w:t>
      </w:r>
      <w:r w:rsidRPr="00777317">
        <w:rPr>
          <w:rFonts w:ascii="仿宋_GB2312" w:eastAsia="仿宋_GB2312" w:cstheme="minorBidi" w:hint="eastAsia"/>
          <w:kern w:val="2"/>
          <w:sz w:val="21"/>
          <w:szCs w:val="21"/>
        </w:rPr>
        <w:t>通过</w:t>
      </w:r>
      <w:r w:rsidRPr="00777317">
        <w:rPr>
          <w:rFonts w:ascii="仿宋_GB2312" w:eastAsia="仿宋_GB2312" w:cstheme="minorBidi" w:hint="eastAsia"/>
          <w:kern w:val="2"/>
          <w:sz w:val="21"/>
          <w:szCs w:val="21"/>
        </w:rPr>
        <w:t>讲解</w:t>
      </w:r>
      <w:r w:rsidRPr="00777317">
        <w:rPr>
          <w:rFonts w:ascii="仿宋_GB2312" w:eastAsia="仿宋_GB2312" w:cstheme="minorBidi" w:hint="eastAsia"/>
          <w:kern w:val="2"/>
          <w:sz w:val="21"/>
          <w:szCs w:val="21"/>
        </w:rPr>
        <w:t>动画剧本创作的格式、类型、主题、叙事、改编，以及动画创作的具体类型领域（如儿童动画、武侠动画、魔幻动画等）的学习；着重培</w:t>
      </w:r>
      <w:r w:rsidRPr="00777317">
        <w:rPr>
          <w:rFonts w:ascii="仿宋_GB2312" w:eastAsia="仿宋_GB2312" w:cstheme="minorBidi" w:hint="eastAsia"/>
          <w:kern w:val="2"/>
          <w:sz w:val="21"/>
          <w:szCs w:val="21"/>
        </w:rPr>
        <w:t>养学生动画专业的剧作理论和实际创作动画剧本的能力；解决创作出</w:t>
      </w:r>
      <w:proofErr w:type="gramStart"/>
      <w:r w:rsidRPr="00777317">
        <w:rPr>
          <w:rFonts w:ascii="仿宋_GB2312" w:eastAsia="仿宋_GB2312" w:cstheme="minorBidi" w:hint="eastAsia"/>
          <w:kern w:val="2"/>
          <w:sz w:val="21"/>
          <w:szCs w:val="21"/>
        </w:rPr>
        <w:t>适合动漫剧本</w:t>
      </w:r>
      <w:proofErr w:type="gramEnd"/>
      <w:r w:rsidRPr="00777317">
        <w:rPr>
          <w:rFonts w:ascii="仿宋_GB2312" w:eastAsia="仿宋_GB2312" w:cstheme="minorBidi" w:hint="eastAsia"/>
          <w:kern w:val="2"/>
          <w:sz w:val="21"/>
          <w:szCs w:val="21"/>
        </w:rPr>
        <w:t>的问题</w:t>
      </w:r>
      <w:r w:rsidRPr="00777317">
        <w:rPr>
          <w:rFonts w:ascii="仿宋_GB2312" w:eastAsia="仿宋_GB2312" w:cstheme="minorBidi" w:hint="eastAsia"/>
          <w:kern w:val="2"/>
          <w:sz w:val="21"/>
          <w:szCs w:val="21"/>
        </w:rPr>
        <w:t>。</w:t>
      </w:r>
    </w:p>
    <w:p w:rsidR="0087247C" w:rsidRPr="00777317" w:rsidRDefault="00FC0784">
      <w:pPr>
        <w:pStyle w:val="a8"/>
        <w:widowControl/>
        <w:shd w:val="clear" w:color="auto" w:fill="FFFFFF"/>
        <w:spacing w:beforeAutospacing="0" w:afterAutospacing="0" w:line="400" w:lineRule="exact"/>
        <w:ind w:firstLineChars="200" w:firstLine="420"/>
        <w:rPr>
          <w:rFonts w:ascii="仿宋_GB2312" w:eastAsia="仿宋_GB2312" w:cstheme="minorBidi"/>
          <w:kern w:val="2"/>
          <w:sz w:val="21"/>
          <w:szCs w:val="21"/>
        </w:rPr>
      </w:pPr>
      <w:r w:rsidRPr="00777317">
        <w:rPr>
          <w:rFonts w:ascii="仿宋_GB2312" w:eastAsia="仿宋_GB2312" w:cstheme="minorBidi"/>
          <w:kern w:val="2"/>
          <w:sz w:val="21"/>
          <w:szCs w:val="21"/>
        </w:rPr>
        <w:t>教学要求：</w:t>
      </w:r>
      <w:r w:rsidRPr="00777317">
        <w:rPr>
          <w:rFonts w:ascii="仿宋_GB2312" w:eastAsia="仿宋_GB2312" w:cstheme="minorBidi" w:hint="eastAsia"/>
          <w:kern w:val="2"/>
          <w:sz w:val="21"/>
          <w:szCs w:val="21"/>
        </w:rPr>
        <w:t>了解和掌握动画剧本创作的题材、主题、结构、角色、情节、改编等理论技巧，培养学生的广阔视野和</w:t>
      </w:r>
      <w:r w:rsidRPr="00777317">
        <w:rPr>
          <w:rFonts w:ascii="仿宋_GB2312" w:eastAsia="仿宋_GB2312" w:cstheme="minorBidi" w:hint="eastAsia"/>
          <w:kern w:val="2"/>
          <w:sz w:val="21"/>
          <w:szCs w:val="21"/>
        </w:rPr>
        <w:t>专业</w:t>
      </w:r>
      <w:r w:rsidRPr="00777317">
        <w:rPr>
          <w:rFonts w:ascii="仿宋_GB2312" w:eastAsia="仿宋_GB2312" w:cstheme="minorBidi" w:hint="eastAsia"/>
          <w:kern w:val="2"/>
          <w:sz w:val="21"/>
          <w:szCs w:val="21"/>
        </w:rPr>
        <w:t>修养，</w:t>
      </w:r>
      <w:r w:rsidRPr="00777317">
        <w:rPr>
          <w:rFonts w:ascii="仿宋_GB2312" w:eastAsia="仿宋_GB2312" w:cstheme="minorBidi" w:hint="eastAsia"/>
          <w:kern w:val="2"/>
          <w:sz w:val="21"/>
          <w:szCs w:val="21"/>
        </w:rPr>
        <w:t>清楚</w:t>
      </w:r>
      <w:r w:rsidRPr="00777317">
        <w:rPr>
          <w:rFonts w:ascii="仿宋_GB2312" w:eastAsia="仿宋_GB2312" w:cstheme="minorBidi" w:hint="eastAsia"/>
          <w:kern w:val="2"/>
          <w:sz w:val="21"/>
          <w:szCs w:val="21"/>
        </w:rPr>
        <w:t>知道怎么写，知道为什么写和什么值得写。</w:t>
      </w:r>
      <w:r w:rsidRPr="00777317">
        <w:rPr>
          <w:rFonts w:ascii="仿宋_GB2312" w:eastAsia="仿宋_GB2312" w:cstheme="minorBidi" w:hint="eastAsia"/>
          <w:kern w:val="2"/>
          <w:sz w:val="21"/>
          <w:szCs w:val="21"/>
        </w:rPr>
        <w:t>初步达到具备</w:t>
      </w:r>
      <w:r w:rsidRPr="00777317">
        <w:rPr>
          <w:rFonts w:ascii="仿宋_GB2312" w:eastAsia="仿宋_GB2312" w:cstheme="minorBidi" w:hint="eastAsia"/>
          <w:kern w:val="2"/>
          <w:sz w:val="21"/>
          <w:szCs w:val="21"/>
        </w:rPr>
        <w:t>动画专题类型写作</w:t>
      </w:r>
      <w:r w:rsidRPr="00777317">
        <w:rPr>
          <w:rFonts w:ascii="仿宋_GB2312" w:eastAsia="仿宋_GB2312" w:cstheme="minorBidi" w:hint="eastAsia"/>
          <w:kern w:val="2"/>
          <w:sz w:val="21"/>
          <w:szCs w:val="21"/>
        </w:rPr>
        <w:t>能力的目的</w:t>
      </w:r>
      <w:r w:rsidRPr="00777317">
        <w:rPr>
          <w:rFonts w:ascii="仿宋_GB2312" w:eastAsia="仿宋_GB2312" w:cstheme="minorBidi" w:hint="eastAsia"/>
          <w:kern w:val="2"/>
          <w:sz w:val="21"/>
          <w:szCs w:val="21"/>
        </w:rPr>
        <w:t>。</w:t>
      </w:r>
    </w:p>
    <w:p w:rsidR="0087247C" w:rsidRPr="00777317" w:rsidRDefault="0087247C" w:rsidP="00007827">
      <w:pPr>
        <w:tabs>
          <w:tab w:val="left" w:pos="360"/>
        </w:tabs>
        <w:spacing w:line="276" w:lineRule="auto"/>
        <w:rPr>
          <w:rFonts w:ascii="仿宋_GB2312" w:eastAsia="仿宋_GB2312" w:hint="eastAsia"/>
          <w:szCs w:val="21"/>
        </w:rPr>
      </w:pP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7.2.3-4</w:t>
      </w:r>
      <w:r w:rsidRPr="00777317">
        <w:rPr>
          <w:rFonts w:ascii="仿宋_GB2312" w:eastAsia="仿宋_GB2312" w:hint="eastAsia"/>
          <w:szCs w:val="21"/>
        </w:rPr>
        <w:t>分镜头脚本设计</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本课程通过对分镜头脚本进行规律性的讲解，提升学生对画面的概括和表现能力，理解动画片的叙事语言风格，架构故事的逻辑，形成动画分镜头设计前的总体构思意识，掌握动画片设计的基本规律和特点。学习动画分镜头脚本的基本造型元素及分镜头脚本的设计过程。</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本课程旨在通过系统地学习动画分镜头脚本绘制的理论与应用知识，让学生掌握分镜头脚本制作的基本概念与原理</w:t>
      </w:r>
      <w:r w:rsidRPr="00777317">
        <w:rPr>
          <w:rFonts w:ascii="仿宋_GB2312" w:eastAsia="仿宋_GB2312" w:hint="eastAsia"/>
          <w:szCs w:val="21"/>
        </w:rPr>
        <w:t>;</w:t>
      </w:r>
      <w:r w:rsidRPr="00777317">
        <w:rPr>
          <w:rFonts w:ascii="仿宋_GB2312" w:eastAsia="仿宋_GB2312" w:hint="eastAsia"/>
          <w:szCs w:val="21"/>
        </w:rPr>
        <w:t>重点掌握动画分镜头的绘制方法，熟练掌握分镜头脚本对节奏的控制和镜头语言表现的技巧。切实提高分析问题解决问题的能力。</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7.2.3-5</w:t>
      </w:r>
      <w:r w:rsidRPr="00777317">
        <w:rPr>
          <w:rFonts w:ascii="仿宋_GB2312" w:eastAsia="仿宋_GB2312" w:hint="eastAsia"/>
          <w:szCs w:val="21"/>
        </w:rPr>
        <w:t>数字雕刻</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该课程</w:t>
      </w:r>
      <w:r w:rsidRPr="00777317">
        <w:rPr>
          <w:rFonts w:ascii="仿宋_GB2312" w:eastAsia="仿宋_GB2312" w:hint="eastAsia"/>
          <w:szCs w:val="21"/>
        </w:rPr>
        <w:t>主要介绍利用</w:t>
      </w:r>
      <w:proofErr w:type="spellStart"/>
      <w:r w:rsidRPr="00777317">
        <w:rPr>
          <w:rFonts w:ascii="仿宋_GB2312" w:eastAsia="仿宋_GB2312" w:hint="eastAsia"/>
          <w:szCs w:val="21"/>
        </w:rPr>
        <w:t>Mudbox</w:t>
      </w:r>
      <w:proofErr w:type="spellEnd"/>
      <w:r w:rsidRPr="00777317">
        <w:rPr>
          <w:rFonts w:ascii="仿宋_GB2312" w:eastAsia="仿宋_GB2312" w:hint="eastAsia"/>
          <w:szCs w:val="21"/>
        </w:rPr>
        <w:t>/</w:t>
      </w:r>
      <w:proofErr w:type="spellStart"/>
      <w:r w:rsidRPr="00777317">
        <w:rPr>
          <w:rFonts w:ascii="仿宋_GB2312" w:eastAsia="仿宋_GB2312" w:hint="eastAsia"/>
          <w:szCs w:val="21"/>
        </w:rPr>
        <w:t>ZBrush</w:t>
      </w:r>
      <w:proofErr w:type="spellEnd"/>
      <w:r w:rsidRPr="00777317">
        <w:rPr>
          <w:rFonts w:ascii="仿宋_GB2312" w:eastAsia="仿宋_GB2312" w:hint="eastAsia"/>
          <w:szCs w:val="21"/>
        </w:rPr>
        <w:t>等电脑软件在电脑环境中进行数字虚拟雕刻，创建三维雕塑作品的技法。主要讲解影视</w:t>
      </w:r>
      <w:proofErr w:type="gramStart"/>
      <w:r w:rsidRPr="00777317">
        <w:rPr>
          <w:rFonts w:ascii="仿宋_GB2312" w:eastAsia="仿宋_GB2312" w:hint="eastAsia"/>
          <w:szCs w:val="21"/>
        </w:rPr>
        <w:t>及动漫</w:t>
      </w:r>
      <w:proofErr w:type="gramEnd"/>
      <w:r w:rsidRPr="00777317">
        <w:rPr>
          <w:rFonts w:ascii="仿宋_GB2312" w:eastAsia="仿宋_GB2312" w:hint="eastAsia"/>
          <w:szCs w:val="21"/>
        </w:rPr>
        <w:t>角色、场景的三维模型分类及创建技法的运用，学习赏析优秀的影视及动画场景角色的数字雕刻作品。</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要求学生能够通过</w:t>
      </w:r>
      <w:proofErr w:type="spellStart"/>
      <w:r w:rsidRPr="00777317">
        <w:rPr>
          <w:rFonts w:ascii="仿宋_GB2312" w:eastAsia="仿宋_GB2312" w:hint="eastAsia"/>
          <w:szCs w:val="21"/>
        </w:rPr>
        <w:t>Mudbox</w:t>
      </w:r>
      <w:proofErr w:type="spellEnd"/>
      <w:r w:rsidRPr="00777317">
        <w:rPr>
          <w:rFonts w:ascii="仿宋_GB2312" w:eastAsia="仿宋_GB2312" w:hint="eastAsia"/>
          <w:szCs w:val="21"/>
        </w:rPr>
        <w:t>/</w:t>
      </w:r>
      <w:proofErr w:type="spellStart"/>
      <w:r w:rsidRPr="00777317">
        <w:rPr>
          <w:rFonts w:ascii="仿宋_GB2312" w:eastAsia="仿宋_GB2312" w:hint="eastAsia"/>
          <w:szCs w:val="21"/>
        </w:rPr>
        <w:t>ZBrush</w:t>
      </w:r>
      <w:proofErr w:type="spellEnd"/>
      <w:r w:rsidRPr="00777317">
        <w:rPr>
          <w:rFonts w:ascii="仿宋_GB2312" w:eastAsia="仿宋_GB2312" w:hint="eastAsia"/>
          <w:szCs w:val="21"/>
        </w:rPr>
        <w:t>等软件进行数字虚拟雕刻创作，完成场景及角色的三维模型创作，提升专业造型能力。</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7.2.3-6</w:t>
      </w:r>
      <w:proofErr w:type="gramStart"/>
      <w:r w:rsidRPr="00777317">
        <w:rPr>
          <w:rFonts w:ascii="仿宋_GB2312" w:eastAsia="仿宋_GB2312" w:hint="eastAsia"/>
          <w:szCs w:val="21"/>
        </w:rPr>
        <w:t>动漫手办设计</w:t>
      </w:r>
      <w:proofErr w:type="gramEnd"/>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教学内容要点：</w:t>
      </w:r>
      <w:r w:rsidRPr="00777317">
        <w:rPr>
          <w:rFonts w:ascii="仿宋_GB2312" w:eastAsia="仿宋_GB2312" w:hint="eastAsia"/>
          <w:szCs w:val="21"/>
        </w:rPr>
        <w:t>该课程主要讲解</w:t>
      </w:r>
      <w:proofErr w:type="gramStart"/>
      <w:r w:rsidRPr="00777317">
        <w:rPr>
          <w:rFonts w:ascii="仿宋_GB2312" w:eastAsia="仿宋_GB2312" w:hint="eastAsia"/>
          <w:szCs w:val="21"/>
        </w:rPr>
        <w:t>动漫手办</w:t>
      </w:r>
      <w:proofErr w:type="gramEnd"/>
      <w:r w:rsidRPr="00777317">
        <w:rPr>
          <w:rFonts w:ascii="仿宋_GB2312" w:eastAsia="仿宋_GB2312" w:hint="eastAsia"/>
          <w:szCs w:val="21"/>
        </w:rPr>
        <w:t>产品的分类，</w:t>
      </w:r>
      <w:proofErr w:type="gramStart"/>
      <w:r w:rsidRPr="00777317">
        <w:rPr>
          <w:rFonts w:ascii="仿宋_GB2312" w:eastAsia="仿宋_GB2312" w:hint="eastAsia"/>
          <w:szCs w:val="21"/>
        </w:rPr>
        <w:t>手办产</w:t>
      </w:r>
      <w:proofErr w:type="gramEnd"/>
      <w:r w:rsidRPr="00777317">
        <w:rPr>
          <w:rFonts w:ascii="仿宋_GB2312" w:eastAsia="仿宋_GB2312" w:hint="eastAsia"/>
          <w:szCs w:val="21"/>
        </w:rPr>
        <w:t>品的设计理念，</w:t>
      </w:r>
      <w:proofErr w:type="gramStart"/>
      <w:r w:rsidRPr="00777317">
        <w:rPr>
          <w:rFonts w:ascii="仿宋_GB2312" w:eastAsia="仿宋_GB2312" w:hint="eastAsia"/>
          <w:szCs w:val="21"/>
        </w:rPr>
        <w:t>手办产</w:t>
      </w:r>
      <w:proofErr w:type="gramEnd"/>
      <w:r w:rsidRPr="00777317">
        <w:rPr>
          <w:rFonts w:ascii="仿宋_GB2312" w:eastAsia="仿宋_GB2312" w:hint="eastAsia"/>
          <w:szCs w:val="21"/>
        </w:rPr>
        <w:t>品的文化背景，</w:t>
      </w:r>
      <w:proofErr w:type="gramStart"/>
      <w:r w:rsidRPr="00777317">
        <w:rPr>
          <w:rFonts w:ascii="仿宋_GB2312" w:eastAsia="仿宋_GB2312" w:hint="eastAsia"/>
          <w:szCs w:val="21"/>
        </w:rPr>
        <w:t>手办产</w:t>
      </w:r>
      <w:proofErr w:type="gramEnd"/>
      <w:r w:rsidRPr="00777317">
        <w:rPr>
          <w:rFonts w:ascii="仿宋_GB2312" w:eastAsia="仿宋_GB2312" w:hint="eastAsia"/>
          <w:szCs w:val="21"/>
        </w:rPr>
        <w:t>品的制作过程，产品分析市场定位，活动策划能力。</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szCs w:val="21"/>
        </w:rPr>
        <w:t>教学要求：</w:t>
      </w:r>
      <w:r w:rsidRPr="00777317">
        <w:rPr>
          <w:rFonts w:ascii="仿宋_GB2312" w:eastAsia="仿宋_GB2312" w:hint="eastAsia"/>
          <w:szCs w:val="21"/>
        </w:rPr>
        <w:t>要求学生对于实际背景</w:t>
      </w:r>
      <w:proofErr w:type="gramStart"/>
      <w:r w:rsidRPr="00777317">
        <w:rPr>
          <w:rFonts w:ascii="仿宋_GB2312" w:eastAsia="仿宋_GB2312" w:hint="eastAsia"/>
          <w:szCs w:val="21"/>
        </w:rPr>
        <w:t>下手办</w:t>
      </w:r>
      <w:proofErr w:type="gramEnd"/>
      <w:r w:rsidRPr="00777317">
        <w:rPr>
          <w:rFonts w:ascii="仿宋_GB2312" w:eastAsia="仿宋_GB2312" w:hint="eastAsia"/>
          <w:szCs w:val="21"/>
        </w:rPr>
        <w:t>产品拥有一定的设计能力和设计理念，能够根据市场的需求和市场分析，准确定位出产品的价值，并且拥有一定的产品营销活动组织与策划能力。</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.3 </w:t>
      </w:r>
      <w:r w:rsidRPr="00777317">
        <w:rPr>
          <w:rFonts w:ascii="仿宋_GB2312" w:eastAsia="仿宋_GB2312"/>
          <w:szCs w:val="21"/>
        </w:rPr>
        <w:t>专项实践课程平台</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.3.1 </w:t>
      </w:r>
      <w:r w:rsidRPr="00777317">
        <w:rPr>
          <w:rFonts w:ascii="仿宋_GB2312" w:eastAsia="仿宋_GB2312" w:hint="eastAsia"/>
          <w:szCs w:val="21"/>
        </w:rPr>
        <w:t>专业技能课</w:t>
      </w:r>
      <w:r w:rsidRPr="00777317">
        <w:rPr>
          <w:rFonts w:ascii="仿宋_GB2312" w:eastAsia="仿宋_GB2312"/>
          <w:szCs w:val="21"/>
        </w:rPr>
        <w:t>模块</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w:t>
      </w:r>
      <w:r w:rsidRPr="00777317">
        <w:rPr>
          <w:rFonts w:ascii="仿宋_GB2312" w:eastAsia="仿宋_GB2312" w:hint="eastAsia"/>
          <w:szCs w:val="21"/>
        </w:rPr>
        <w:t>1</w:t>
      </w:r>
      <w:r w:rsidRPr="00777317">
        <w:rPr>
          <w:rFonts w:ascii="仿宋_GB2312" w:eastAsia="仿宋_GB2312"/>
          <w:szCs w:val="21"/>
        </w:rPr>
        <w:t xml:space="preserve">-1 </w:t>
      </w:r>
      <w:r w:rsidRPr="00777317">
        <w:rPr>
          <w:rFonts w:ascii="仿宋_GB2312" w:eastAsia="仿宋_GB2312"/>
          <w:szCs w:val="21"/>
        </w:rPr>
        <w:t>专业认知</w:t>
      </w:r>
    </w:p>
    <w:p w:rsidR="0087247C" w:rsidRPr="00777317" w:rsidRDefault="00FC0784">
      <w:pPr>
        <w:widowControl/>
        <w:tabs>
          <w:tab w:val="left" w:pos="0"/>
        </w:tabs>
        <w:adjustRightInd w:val="0"/>
        <w:snapToGrid w:val="0"/>
        <w:spacing w:line="276" w:lineRule="auto"/>
        <w:ind w:leftChars="50" w:left="105" w:firstLineChars="150" w:firstLine="315"/>
        <w:jc w:val="left"/>
        <w:rPr>
          <w:rFonts w:ascii="仿宋_GB2312" w:eastAsia="仿宋_GB2312"/>
          <w:szCs w:val="21"/>
        </w:rPr>
      </w:pPr>
      <w:r w:rsidRPr="00777317">
        <w:rPr>
          <w:rFonts w:ascii="仿宋_GB2312" w:eastAsia="仿宋_GB2312" w:hint="eastAsia"/>
          <w:szCs w:val="21"/>
        </w:rPr>
        <w:t>教学内容要点：专业介绍、专业课程介绍、专业教育。</w:t>
      </w:r>
    </w:p>
    <w:p w:rsidR="0087247C" w:rsidRPr="00777317" w:rsidRDefault="00FC0784">
      <w:pPr>
        <w:widowControl/>
        <w:tabs>
          <w:tab w:val="left" w:pos="0"/>
        </w:tabs>
        <w:adjustRightInd w:val="0"/>
        <w:snapToGrid w:val="0"/>
        <w:spacing w:line="276" w:lineRule="auto"/>
        <w:ind w:leftChars="50" w:left="105" w:firstLineChars="150" w:firstLine="315"/>
        <w:jc w:val="left"/>
        <w:rPr>
          <w:rFonts w:ascii="仿宋_GB2312" w:eastAsia="仿宋_GB2312"/>
          <w:szCs w:val="21"/>
        </w:rPr>
      </w:pPr>
      <w:r w:rsidRPr="00777317">
        <w:rPr>
          <w:rFonts w:ascii="仿宋_GB2312" w:eastAsia="仿宋_GB2312" w:hint="eastAsia"/>
          <w:szCs w:val="21"/>
        </w:rPr>
        <w:t>教学要求：通过本课程的学习，使得学生对影视动画专业有全面深入的认识，能更快更准确地了解所学专业现状及发展情况，激发学生对本专业的热爱，明确未来的职业发展方向。争取毕业时学有所成，顺利地走向社会，成为具有良好公民素质、</w:t>
      </w:r>
      <w:r w:rsidRPr="00777317">
        <w:rPr>
          <w:rFonts w:ascii="仿宋_GB2312" w:eastAsia="仿宋_GB2312" w:hint="eastAsia"/>
          <w:szCs w:val="21"/>
        </w:rPr>
        <w:t>人文科技素质且身心健康、人格健全的高素质技术技能人才。</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w:t>
      </w:r>
      <w:r w:rsidRPr="00777317">
        <w:rPr>
          <w:rFonts w:ascii="仿宋_GB2312" w:eastAsia="仿宋_GB2312" w:hint="eastAsia"/>
          <w:szCs w:val="21"/>
        </w:rPr>
        <w:t>1</w:t>
      </w:r>
      <w:r w:rsidRPr="00777317">
        <w:rPr>
          <w:rFonts w:ascii="仿宋_GB2312" w:eastAsia="仿宋_GB2312"/>
          <w:szCs w:val="21"/>
        </w:rPr>
        <w:t xml:space="preserve">-2 </w:t>
      </w:r>
      <w:r w:rsidRPr="00777317">
        <w:rPr>
          <w:rFonts w:ascii="仿宋_GB2312" w:eastAsia="仿宋_GB2312"/>
          <w:szCs w:val="21"/>
        </w:rPr>
        <w:t>岗位认知</w:t>
      </w:r>
    </w:p>
    <w:p w:rsidR="0087247C" w:rsidRPr="00777317" w:rsidRDefault="00FC0784">
      <w:pPr>
        <w:widowControl/>
        <w:tabs>
          <w:tab w:val="left" w:pos="0"/>
        </w:tabs>
        <w:adjustRightInd w:val="0"/>
        <w:snapToGrid w:val="0"/>
        <w:spacing w:line="276" w:lineRule="auto"/>
        <w:ind w:leftChars="50" w:left="105" w:firstLineChars="150" w:firstLine="315"/>
        <w:jc w:val="left"/>
        <w:rPr>
          <w:rFonts w:ascii="仿宋_GB2312" w:eastAsia="仿宋_GB2312"/>
          <w:szCs w:val="21"/>
        </w:rPr>
      </w:pPr>
      <w:r w:rsidRPr="00777317">
        <w:rPr>
          <w:rFonts w:ascii="仿宋_GB2312" w:eastAsia="仿宋_GB2312" w:hint="eastAsia"/>
          <w:szCs w:val="21"/>
        </w:rPr>
        <w:t>教学内容要点：本专业的职业面向，就业前景，毕业后能从事的岗位及岗位的职责、工作技能和素质要求，岗位价值、地位和待遇等。</w:t>
      </w:r>
    </w:p>
    <w:p w:rsidR="0087247C" w:rsidRPr="00777317" w:rsidRDefault="00FC0784">
      <w:pPr>
        <w:widowControl/>
        <w:tabs>
          <w:tab w:val="left" w:pos="0"/>
        </w:tabs>
        <w:adjustRightInd w:val="0"/>
        <w:snapToGrid w:val="0"/>
        <w:spacing w:line="276" w:lineRule="auto"/>
        <w:ind w:leftChars="50" w:left="105" w:firstLineChars="150" w:firstLine="315"/>
        <w:jc w:val="left"/>
        <w:rPr>
          <w:rFonts w:ascii="仿宋_GB2312" w:eastAsia="仿宋_GB2312"/>
          <w:szCs w:val="21"/>
        </w:rPr>
      </w:pPr>
      <w:r w:rsidRPr="00777317">
        <w:rPr>
          <w:rFonts w:ascii="仿宋_GB2312" w:eastAsia="仿宋_GB2312" w:hint="eastAsia"/>
          <w:szCs w:val="21"/>
        </w:rPr>
        <w:t>教学要求：通过本课程的学习，要求学生了解对本专业的职业面向，熟悉各类岗位的职责、工作技能和素质要求，岗位价值、地位和待遇。</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w:t>
      </w:r>
      <w:r w:rsidRPr="00777317">
        <w:rPr>
          <w:rFonts w:ascii="仿宋_GB2312" w:eastAsia="仿宋_GB2312" w:hint="eastAsia"/>
          <w:szCs w:val="21"/>
        </w:rPr>
        <w:t>1</w:t>
      </w:r>
      <w:r w:rsidRPr="00777317">
        <w:rPr>
          <w:rFonts w:ascii="仿宋_GB2312" w:eastAsia="仿宋_GB2312"/>
          <w:szCs w:val="21"/>
        </w:rPr>
        <w:t xml:space="preserve">-3 </w:t>
      </w:r>
      <w:r w:rsidRPr="00777317">
        <w:rPr>
          <w:rFonts w:ascii="仿宋_GB2312" w:eastAsia="仿宋_GB2312"/>
          <w:szCs w:val="21"/>
        </w:rPr>
        <w:t>在岗学习</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教学内容要点：影视动画场景设计、角色设计、视频拍摄剪辑及后期处理等。</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教学要求：通过在岗学习，要求学生能熟练进行</w:t>
      </w:r>
      <w:r w:rsidRPr="00777317">
        <w:rPr>
          <w:rFonts w:ascii="仿宋_GB2312" w:eastAsia="仿宋_GB2312" w:hint="eastAsia"/>
          <w:szCs w:val="21"/>
        </w:rPr>
        <w:t>PS</w:t>
      </w:r>
      <w:r w:rsidRPr="00777317">
        <w:rPr>
          <w:rFonts w:ascii="仿宋_GB2312" w:eastAsia="仿宋_GB2312" w:hint="eastAsia"/>
          <w:szCs w:val="21"/>
        </w:rPr>
        <w:t>、</w:t>
      </w:r>
      <w:r w:rsidRPr="00777317">
        <w:rPr>
          <w:rFonts w:ascii="仿宋_GB2312" w:eastAsia="仿宋_GB2312" w:hint="eastAsia"/>
          <w:szCs w:val="21"/>
        </w:rPr>
        <w:t>premiere</w:t>
      </w:r>
      <w:r w:rsidRPr="00777317">
        <w:rPr>
          <w:rFonts w:ascii="仿宋_GB2312" w:eastAsia="仿宋_GB2312" w:hint="eastAsia"/>
          <w:szCs w:val="21"/>
        </w:rPr>
        <w:t>、</w:t>
      </w:r>
      <w:r w:rsidRPr="00777317">
        <w:rPr>
          <w:rFonts w:ascii="仿宋_GB2312" w:eastAsia="仿宋_GB2312"/>
          <w:szCs w:val="21"/>
        </w:rPr>
        <w:t>AE</w:t>
      </w:r>
      <w:r w:rsidRPr="00777317">
        <w:rPr>
          <w:rFonts w:ascii="仿宋_GB2312" w:eastAsia="仿宋_GB2312" w:hint="eastAsia"/>
          <w:szCs w:val="21"/>
        </w:rPr>
        <w:t>、</w:t>
      </w:r>
      <w:r w:rsidRPr="00777317">
        <w:rPr>
          <w:rFonts w:ascii="仿宋_GB2312" w:eastAsia="仿宋_GB2312" w:hint="eastAsia"/>
          <w:szCs w:val="21"/>
        </w:rPr>
        <w:t>3D MAXS/C</w:t>
      </w:r>
      <w:r w:rsidRPr="00777317">
        <w:rPr>
          <w:rFonts w:ascii="仿宋_GB2312" w:eastAsia="仿宋_GB2312"/>
          <w:szCs w:val="21"/>
        </w:rPr>
        <w:t>4D</w:t>
      </w:r>
      <w:r w:rsidRPr="00777317">
        <w:rPr>
          <w:rFonts w:ascii="仿宋_GB2312" w:eastAsia="仿宋_GB2312" w:hint="eastAsia"/>
          <w:szCs w:val="21"/>
        </w:rPr>
        <w:t>等软件的操作，能进行影视后期制作、三维动画创作，能对三维空间有一定的把握能力，能对空间进行合理的区域划分，具备影视动画创</w:t>
      </w:r>
      <w:r w:rsidRPr="00777317">
        <w:rPr>
          <w:rFonts w:ascii="仿宋_GB2312" w:eastAsia="仿宋_GB2312" w:hint="eastAsia"/>
          <w:szCs w:val="21"/>
        </w:rPr>
        <w:t>作、视频处理，动画场景和角</w:t>
      </w:r>
      <w:r w:rsidRPr="00777317">
        <w:rPr>
          <w:rFonts w:ascii="仿宋_GB2312" w:eastAsia="仿宋_GB2312" w:hint="eastAsia"/>
          <w:szCs w:val="21"/>
        </w:rPr>
        <w:t>色设计等综合技能。</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w:t>
      </w:r>
      <w:r w:rsidRPr="00777317">
        <w:rPr>
          <w:rFonts w:ascii="仿宋_GB2312" w:eastAsia="仿宋_GB2312" w:hint="eastAsia"/>
          <w:szCs w:val="21"/>
        </w:rPr>
        <w:t>1</w:t>
      </w:r>
      <w:r w:rsidRPr="00777317">
        <w:rPr>
          <w:rFonts w:ascii="仿宋_GB2312" w:eastAsia="仿宋_GB2312"/>
          <w:szCs w:val="21"/>
        </w:rPr>
        <w:t xml:space="preserve">-4 </w:t>
      </w:r>
      <w:proofErr w:type="gramStart"/>
      <w:r w:rsidRPr="00777317">
        <w:rPr>
          <w:rFonts w:ascii="仿宋_GB2312" w:eastAsia="仿宋_GB2312"/>
          <w:szCs w:val="21"/>
        </w:rPr>
        <w:t>跟岗实习</w:t>
      </w:r>
      <w:proofErr w:type="gramEnd"/>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lastRenderedPageBreak/>
        <w:t>教学内容要点：选择原画、视频制作、视频剪辑特效、短片制作、平面设计、游戏角色设计，传媒活动方案策划等相关工作进行顶岗实习。</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教学要求：</w:t>
      </w:r>
      <w:proofErr w:type="gramStart"/>
      <w:r w:rsidRPr="00777317">
        <w:rPr>
          <w:rFonts w:ascii="仿宋_GB2312" w:eastAsia="仿宋_GB2312" w:hint="eastAsia"/>
          <w:szCs w:val="21"/>
        </w:rPr>
        <w:t>通过跟岗实习</w:t>
      </w:r>
      <w:proofErr w:type="gramEnd"/>
      <w:r w:rsidRPr="00777317">
        <w:rPr>
          <w:rFonts w:ascii="仿宋_GB2312" w:eastAsia="仿宋_GB2312" w:hint="eastAsia"/>
          <w:szCs w:val="21"/>
        </w:rPr>
        <w:t>，要求学生具备选择原画、视频制作、视频剪辑特效、短片制作、平面设计、游戏角色设计，传媒活动方案策划其中一个岗位的实际工作能力；培养学生具有良好的服务意识，良好的沟通协调能力；培养学生的敬业精神、团队精神、责任意识以及良好的职业心态和作风；使学生具有较强逻辑思维能力，丰富的想象能力，同时具有一定的美术功底，良好的审美观和创新意识，优秀的设计动画创意素养。</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w:t>
      </w:r>
      <w:r w:rsidRPr="00777317">
        <w:rPr>
          <w:rFonts w:ascii="仿宋_GB2312" w:eastAsia="仿宋_GB2312" w:hint="eastAsia"/>
          <w:szCs w:val="21"/>
        </w:rPr>
        <w:t>1</w:t>
      </w:r>
      <w:r w:rsidRPr="00777317">
        <w:rPr>
          <w:rFonts w:ascii="仿宋_GB2312" w:eastAsia="仿宋_GB2312"/>
          <w:szCs w:val="21"/>
        </w:rPr>
        <w:t xml:space="preserve">-5 </w:t>
      </w:r>
      <w:r w:rsidRPr="00777317">
        <w:rPr>
          <w:rFonts w:ascii="仿宋_GB2312" w:eastAsia="仿宋_GB2312" w:hint="eastAsia"/>
          <w:szCs w:val="21"/>
        </w:rPr>
        <w:t>校内实训课程</w:t>
      </w:r>
    </w:p>
    <w:p w:rsidR="0087247C" w:rsidRPr="00777317" w:rsidRDefault="00FC0784">
      <w:pPr>
        <w:tabs>
          <w:tab w:val="left" w:pos="360"/>
        </w:tabs>
        <w:spacing w:line="360" w:lineRule="exact"/>
        <w:ind w:firstLine="420"/>
        <w:rPr>
          <w:rFonts w:ascii="仿宋_GB2312" w:eastAsia="仿宋_GB2312"/>
          <w:szCs w:val="21"/>
        </w:rPr>
      </w:pPr>
      <w:r w:rsidRPr="00777317">
        <w:rPr>
          <w:rFonts w:ascii="仿宋_GB2312" w:eastAsia="仿宋_GB2312" w:hint="eastAsia"/>
          <w:szCs w:val="21"/>
        </w:rPr>
        <w:t>教学内容及要点：该模块包括《短视频综合实训》《</w:t>
      </w:r>
      <w:r w:rsidRPr="00777317">
        <w:rPr>
          <w:rFonts w:ascii="仿宋_GB2312" w:eastAsia="仿宋_GB2312" w:hint="eastAsia"/>
          <w:szCs w:val="21"/>
        </w:rPr>
        <w:t>M</w:t>
      </w:r>
      <w:r w:rsidRPr="00777317">
        <w:rPr>
          <w:rFonts w:ascii="仿宋_GB2312" w:eastAsia="仿宋_GB2312"/>
          <w:szCs w:val="21"/>
        </w:rPr>
        <w:t>G</w:t>
      </w:r>
      <w:r w:rsidRPr="00777317">
        <w:rPr>
          <w:rFonts w:ascii="仿宋_GB2312" w:eastAsia="仿宋_GB2312" w:hint="eastAsia"/>
          <w:szCs w:val="21"/>
        </w:rPr>
        <w:t>动画制作实训》《三维动画实训》《影视特效综合实训》和《</w:t>
      </w:r>
      <w:r w:rsidRPr="00777317">
        <w:rPr>
          <w:rFonts w:ascii="仿宋_GB2312" w:eastAsia="仿宋_GB2312" w:hint="eastAsia"/>
          <w:szCs w:val="21"/>
        </w:rPr>
        <w:t>影视动画综合实训》</w:t>
      </w:r>
      <w:r w:rsidRPr="00777317">
        <w:rPr>
          <w:rFonts w:ascii="仿宋_GB2312" w:eastAsia="仿宋_GB2312" w:hint="eastAsia"/>
          <w:szCs w:val="21"/>
        </w:rPr>
        <w:t>5</w:t>
      </w:r>
      <w:r w:rsidRPr="00777317">
        <w:rPr>
          <w:rFonts w:ascii="仿宋_GB2312" w:eastAsia="仿宋_GB2312" w:hint="eastAsia"/>
          <w:szCs w:val="21"/>
        </w:rPr>
        <w:t>门课程组成，《短视频综合实训》</w:t>
      </w:r>
      <w:r w:rsidRPr="00777317">
        <w:rPr>
          <w:rFonts w:ascii="仿宋_GB2312" w:eastAsia="仿宋_GB2312" w:hint="eastAsia"/>
          <w:szCs w:val="21"/>
        </w:rPr>
        <w:t>掌握短视频全流程制作，如各类媒体平台的短视频前期策划脚本撰写、拍摄、后期制作等全流程；《</w:t>
      </w:r>
      <w:r w:rsidRPr="00777317">
        <w:rPr>
          <w:rFonts w:ascii="仿宋_GB2312" w:eastAsia="仿宋_GB2312" w:hint="eastAsia"/>
          <w:szCs w:val="21"/>
        </w:rPr>
        <w:t>M</w:t>
      </w:r>
      <w:r w:rsidRPr="00777317">
        <w:rPr>
          <w:rFonts w:ascii="仿宋_GB2312" w:eastAsia="仿宋_GB2312"/>
          <w:szCs w:val="21"/>
        </w:rPr>
        <w:t>G</w:t>
      </w:r>
      <w:r w:rsidRPr="00777317">
        <w:rPr>
          <w:rFonts w:ascii="仿宋_GB2312" w:eastAsia="仿宋_GB2312" w:hint="eastAsia"/>
          <w:szCs w:val="21"/>
        </w:rPr>
        <w:t>动画制作实训</w:t>
      </w:r>
      <w:r w:rsidRPr="00777317">
        <w:rPr>
          <w:rFonts w:ascii="仿宋_GB2312" w:eastAsia="仿宋_GB2312" w:hint="eastAsia"/>
          <w:szCs w:val="21"/>
        </w:rPr>
        <w:t>》掌握</w:t>
      </w:r>
      <w:r w:rsidRPr="00777317">
        <w:rPr>
          <w:rFonts w:ascii="仿宋_GB2312" w:eastAsia="仿宋_GB2312" w:hint="eastAsia"/>
          <w:szCs w:val="21"/>
        </w:rPr>
        <w:t>M</w:t>
      </w:r>
      <w:r w:rsidRPr="00777317">
        <w:rPr>
          <w:rFonts w:ascii="仿宋_GB2312" w:eastAsia="仿宋_GB2312"/>
          <w:szCs w:val="21"/>
        </w:rPr>
        <w:t>G</w:t>
      </w:r>
      <w:r w:rsidRPr="00777317">
        <w:rPr>
          <w:rFonts w:ascii="仿宋_GB2312" w:eastAsia="仿宋_GB2312" w:hint="eastAsia"/>
          <w:szCs w:val="21"/>
        </w:rPr>
        <w:t>动画各种类型及风格的制作技巧，具备</w:t>
      </w:r>
      <w:r w:rsidRPr="00777317">
        <w:rPr>
          <w:rFonts w:ascii="仿宋_GB2312" w:eastAsia="仿宋_GB2312" w:hint="eastAsia"/>
          <w:szCs w:val="21"/>
        </w:rPr>
        <w:t>M</w:t>
      </w:r>
      <w:r w:rsidRPr="00777317">
        <w:rPr>
          <w:rFonts w:ascii="仿宋_GB2312" w:eastAsia="仿宋_GB2312"/>
          <w:szCs w:val="21"/>
        </w:rPr>
        <w:t>G</w:t>
      </w:r>
      <w:r w:rsidRPr="00777317">
        <w:rPr>
          <w:rFonts w:ascii="仿宋_GB2312" w:eastAsia="仿宋_GB2312" w:hint="eastAsia"/>
          <w:szCs w:val="21"/>
        </w:rPr>
        <w:t>动画的设计与制作能力；《三维动画实训》主要掌握三维产品及角色的动画设计与制作流程，通过专业的模块分工培养三维动画制作的团队协作能力</w:t>
      </w:r>
      <w:r w:rsidRPr="00777317">
        <w:rPr>
          <w:rFonts w:ascii="仿宋_GB2312" w:eastAsia="仿宋_GB2312" w:hint="eastAsia"/>
          <w:szCs w:val="21"/>
        </w:rPr>
        <w:t>；</w:t>
      </w:r>
      <w:r w:rsidRPr="00777317">
        <w:rPr>
          <w:rFonts w:ascii="仿宋_GB2312" w:eastAsia="仿宋_GB2312" w:hint="eastAsia"/>
          <w:szCs w:val="21"/>
        </w:rPr>
        <w:t>《影视特效综合实训</w:t>
      </w:r>
      <w:r w:rsidRPr="00777317">
        <w:rPr>
          <w:rFonts w:ascii="仿宋_GB2312" w:eastAsia="仿宋_GB2312" w:hint="eastAsia"/>
          <w:szCs w:val="21"/>
        </w:rPr>
        <w:t>》主要掌握视频特效的合成制作技巧，进而具备对接商业影视特效制作项目的能力；《</w:t>
      </w:r>
      <w:r w:rsidRPr="00777317">
        <w:rPr>
          <w:rFonts w:ascii="仿宋_GB2312" w:eastAsia="仿宋_GB2312" w:hint="eastAsia"/>
          <w:szCs w:val="21"/>
        </w:rPr>
        <w:t>影视动画综合实训</w:t>
      </w:r>
      <w:r w:rsidRPr="00777317">
        <w:rPr>
          <w:rFonts w:ascii="仿宋_GB2312" w:eastAsia="仿宋_GB2312" w:hint="eastAsia"/>
          <w:szCs w:val="21"/>
        </w:rPr>
        <w:t>》主要掌握影视作品中涉及到动画及动画与实景合成的动画制作规范与技巧。</w:t>
      </w:r>
    </w:p>
    <w:p w:rsidR="0087247C" w:rsidRPr="00777317" w:rsidRDefault="00FC0784">
      <w:pPr>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教学要求：（</w:t>
      </w:r>
      <w:r w:rsidRPr="00777317">
        <w:rPr>
          <w:rFonts w:ascii="仿宋_GB2312" w:eastAsia="仿宋_GB2312" w:hint="eastAsia"/>
          <w:szCs w:val="21"/>
        </w:rPr>
        <w:t>1</w:t>
      </w:r>
      <w:r w:rsidRPr="00777317">
        <w:rPr>
          <w:rFonts w:ascii="仿宋_GB2312" w:eastAsia="仿宋_GB2312" w:hint="eastAsia"/>
          <w:szCs w:val="21"/>
        </w:rPr>
        <w:t>）掌握影视产业高速发展背景下影视动画专业需要掌握的内容。（</w:t>
      </w:r>
      <w:r w:rsidRPr="00777317">
        <w:rPr>
          <w:rFonts w:ascii="仿宋_GB2312" w:eastAsia="仿宋_GB2312" w:hint="eastAsia"/>
          <w:szCs w:val="21"/>
        </w:rPr>
        <w:t>2</w:t>
      </w:r>
      <w:r w:rsidRPr="00777317">
        <w:rPr>
          <w:rFonts w:ascii="仿宋_GB2312" w:eastAsia="仿宋_GB2312" w:hint="eastAsia"/>
          <w:szCs w:val="21"/>
        </w:rPr>
        <w:t>）掌握自媒体产业背景下与影视动画专业相关的应用方向。（</w:t>
      </w:r>
      <w:r w:rsidRPr="00777317">
        <w:rPr>
          <w:rFonts w:ascii="仿宋_GB2312" w:eastAsia="仿宋_GB2312" w:hint="eastAsia"/>
          <w:szCs w:val="21"/>
        </w:rPr>
        <w:t>3</w:t>
      </w:r>
      <w:r w:rsidRPr="00777317">
        <w:rPr>
          <w:rFonts w:ascii="仿宋_GB2312" w:eastAsia="仿宋_GB2312" w:hint="eastAsia"/>
          <w:szCs w:val="21"/>
        </w:rPr>
        <w:t>）掌握三维动画、特效制作、影视剪辑等手段，具备影视动画项目策划与制作的知识和能力。</w:t>
      </w:r>
    </w:p>
    <w:p w:rsidR="0087247C" w:rsidRPr="00777317" w:rsidRDefault="00FC0784">
      <w:pPr>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.3.2 </w:t>
      </w:r>
      <w:r w:rsidRPr="00777317">
        <w:rPr>
          <w:rFonts w:ascii="仿宋_GB2312" w:eastAsia="仿宋_GB2312" w:hint="eastAsia"/>
          <w:szCs w:val="21"/>
        </w:rPr>
        <w:t>其它实践课模块</w:t>
      </w:r>
    </w:p>
    <w:p w:rsidR="0087247C" w:rsidRPr="00777317" w:rsidRDefault="00FC0784">
      <w:pPr>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.3.2-1 </w:t>
      </w:r>
      <w:r w:rsidRPr="00777317">
        <w:rPr>
          <w:rFonts w:ascii="仿宋_GB2312" w:eastAsia="仿宋_GB2312" w:hint="eastAsia"/>
          <w:szCs w:val="21"/>
        </w:rPr>
        <w:t>军事技能</w:t>
      </w:r>
    </w:p>
    <w:p w:rsidR="0087247C" w:rsidRPr="00777317" w:rsidRDefault="00FC0784">
      <w:pPr>
        <w:shd w:val="clear" w:color="auto" w:fill="FFFF00"/>
        <w:tabs>
          <w:tab w:val="left" w:pos="360"/>
        </w:tabs>
        <w:spacing w:line="360" w:lineRule="exact"/>
        <w:ind w:firstLineChars="200" w:firstLine="420"/>
        <w:rPr>
          <w:rFonts w:ascii="仿宋_GB2312" w:eastAsia="仿宋_GB2312"/>
          <w:szCs w:val="21"/>
        </w:rPr>
      </w:pPr>
      <w:r w:rsidRPr="00777317">
        <w:rPr>
          <w:rFonts w:ascii="仿宋_GB2312" w:eastAsia="仿宋_GB2312" w:hint="eastAsia"/>
          <w:szCs w:val="21"/>
        </w:rPr>
        <w:t>教学内容及要点：《三大条令》、队列基础动作、战术基础动作、军体拳</w:t>
      </w:r>
      <w:r w:rsidRPr="00777317">
        <w:rPr>
          <w:rFonts w:ascii="仿宋_GB2312" w:eastAsia="仿宋_GB2312"/>
          <w:szCs w:val="21"/>
        </w:rPr>
        <w:t> </w:t>
      </w:r>
      <w:r w:rsidRPr="00777317">
        <w:rPr>
          <w:rFonts w:ascii="仿宋_GB2312" w:eastAsia="仿宋_GB2312" w:hint="eastAsia"/>
          <w:szCs w:val="21"/>
        </w:rPr>
        <w:t>、捕俘刀</w:t>
      </w:r>
    </w:p>
    <w:p w:rsidR="0087247C" w:rsidRPr="00777317" w:rsidRDefault="00FC0784">
      <w:pPr>
        <w:shd w:val="clear" w:color="auto" w:fill="FFFF00"/>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87247C" w:rsidRPr="00777317" w:rsidRDefault="00FC0784">
      <w:pPr>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.3.3</w:t>
      </w:r>
      <w:r w:rsidRPr="00777317">
        <w:rPr>
          <w:rFonts w:ascii="仿宋_GB2312" w:eastAsia="仿宋_GB2312" w:hint="eastAsia"/>
          <w:szCs w:val="21"/>
        </w:rPr>
        <w:t>实习与毕业（设计）模块</w:t>
      </w:r>
    </w:p>
    <w:p w:rsidR="0087247C" w:rsidRPr="00777317" w:rsidRDefault="00FC0784">
      <w:pPr>
        <w:tabs>
          <w:tab w:val="left" w:pos="360"/>
        </w:tabs>
        <w:spacing w:line="400" w:lineRule="exact"/>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 xml:space="preserve">.3.3-1 </w:t>
      </w:r>
      <w:r w:rsidRPr="00777317">
        <w:rPr>
          <w:rFonts w:ascii="仿宋_GB2312" w:eastAsia="仿宋_GB2312"/>
          <w:szCs w:val="21"/>
        </w:rPr>
        <w:t>顶岗实习</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教学内容要点：选择原画、视频制作、视频剪辑特效、短片制作、平面设计、游戏角色设计，传媒活动</w:t>
      </w:r>
      <w:r w:rsidRPr="00777317">
        <w:rPr>
          <w:rFonts w:ascii="仿宋_GB2312" w:eastAsia="仿宋_GB2312" w:hint="eastAsia"/>
          <w:szCs w:val="21"/>
        </w:rPr>
        <w:t>方案策划等相关工作进行顶岗实习。</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要求：通过顶岗实习，加深学生对工作岗位职责的认识，逐步明确未来的发展方向；顶岗实习阶段有机会真正接触到实际的工作，能够更加有效的提高实操能力，使自己尽快适应角色的转变，能够培养学生独立思考，解决问题的能力，同时培养学生爱岗敬业的精神和团队合作精神，增强学生的责任心和职业道德，使学生逐步了解和熟悉社会，为将来更好的进入社会迈出最坚实的一</w:t>
      </w:r>
      <w:r w:rsidRPr="00777317">
        <w:rPr>
          <w:rFonts w:ascii="仿宋_GB2312" w:eastAsia="仿宋_GB2312" w:hint="eastAsia"/>
          <w:szCs w:val="21"/>
        </w:rPr>
        <w:lastRenderedPageBreak/>
        <w:t>步。要求学生根据顶岗实习情况，在指导老师和企业专家的指导下，完成顶岗实习手册的填写。</w:t>
      </w:r>
    </w:p>
    <w:p w:rsidR="0087247C" w:rsidRPr="00777317" w:rsidRDefault="00FC0784">
      <w:pPr>
        <w:ind w:firstLineChars="200" w:firstLine="420"/>
        <w:rPr>
          <w:rFonts w:ascii="仿宋_GB2312" w:eastAsia="仿宋_GB2312"/>
          <w:szCs w:val="21"/>
        </w:rPr>
      </w:pPr>
      <w:r w:rsidRPr="00777317">
        <w:rPr>
          <w:rFonts w:ascii="仿宋_GB2312" w:eastAsia="仿宋_GB2312" w:hint="eastAsia"/>
          <w:szCs w:val="21"/>
        </w:rPr>
        <w:t>7</w:t>
      </w:r>
      <w:r w:rsidRPr="00777317">
        <w:rPr>
          <w:rFonts w:ascii="仿宋_GB2312" w:eastAsia="仿宋_GB2312"/>
          <w:szCs w:val="21"/>
        </w:rPr>
        <w:t>.3.3-2</w:t>
      </w:r>
      <w:r w:rsidRPr="00777317">
        <w:rPr>
          <w:rFonts w:ascii="仿宋_GB2312" w:eastAsia="仿宋_GB2312" w:hint="eastAsia"/>
          <w:szCs w:val="21"/>
        </w:rPr>
        <w:t>毕业实习报告（含设计方案、作品</w:t>
      </w:r>
      <w:r w:rsidRPr="00777317">
        <w:rPr>
          <w:rFonts w:ascii="仿宋_GB2312" w:eastAsia="仿宋_GB2312" w:hint="eastAsia"/>
          <w:szCs w:val="21"/>
        </w:rPr>
        <w:t>/</w:t>
      </w:r>
      <w:r w:rsidRPr="00777317">
        <w:rPr>
          <w:rFonts w:ascii="仿宋_GB2312" w:eastAsia="仿宋_GB2312" w:hint="eastAsia"/>
          <w:szCs w:val="21"/>
        </w:rPr>
        <w:t>生产产</w:t>
      </w:r>
      <w:r w:rsidRPr="00777317">
        <w:rPr>
          <w:rFonts w:ascii="仿宋_GB2312" w:eastAsia="仿宋_GB2312" w:hint="eastAsia"/>
          <w:szCs w:val="21"/>
        </w:rPr>
        <w:t>品）</w:t>
      </w:r>
    </w:p>
    <w:p w:rsidR="0087247C" w:rsidRPr="00777317"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教学内容要点：毕业设计，毕业论文选题，撰写毕业论文，编排论文格式。</w:t>
      </w:r>
    </w:p>
    <w:p w:rsidR="0087247C" w:rsidRDefault="00FC0784">
      <w:pPr>
        <w:tabs>
          <w:tab w:val="left" w:pos="360"/>
        </w:tabs>
        <w:spacing w:line="276" w:lineRule="auto"/>
        <w:ind w:firstLineChars="200" w:firstLine="420"/>
        <w:rPr>
          <w:rFonts w:ascii="仿宋_GB2312" w:eastAsia="仿宋_GB2312"/>
          <w:szCs w:val="21"/>
        </w:rPr>
      </w:pPr>
      <w:r w:rsidRPr="00777317">
        <w:rPr>
          <w:rFonts w:ascii="仿宋_GB2312" w:eastAsia="仿宋_GB2312" w:hint="eastAsia"/>
          <w:szCs w:val="21"/>
        </w:rPr>
        <w:t>教学要求：通过毕业论文</w:t>
      </w:r>
      <w:r w:rsidRPr="00777317">
        <w:rPr>
          <w:rFonts w:ascii="仿宋_GB2312" w:eastAsia="仿宋_GB2312" w:hint="eastAsia"/>
          <w:szCs w:val="21"/>
        </w:rPr>
        <w:t>/</w:t>
      </w:r>
      <w:r w:rsidRPr="00777317">
        <w:rPr>
          <w:rFonts w:ascii="仿宋_GB2312" w:eastAsia="仿宋_GB2312" w:hint="eastAsia"/>
          <w:szCs w:val="21"/>
        </w:rPr>
        <w:t>设计，培养学生综合运用、巩固与扩展所学的基础理论和专业知识，培养学生独立分析、解决实际问题能力、培养学生规划空间的能力；培养学生正确的理论联系实际的工作作风，严肃认真的科学态度；培养学生进行社会调查研究；文献资料收集、阅读和整理、使用；提出论点、综合论证、总结写作等基本技能。</w:t>
      </w:r>
    </w:p>
    <w:p w:rsidR="00C27896" w:rsidRDefault="00C27896" w:rsidP="00C27896">
      <w:pPr>
        <w:tabs>
          <w:tab w:val="left" w:pos="360"/>
        </w:tabs>
        <w:spacing w:line="360" w:lineRule="exact"/>
        <w:ind w:firstLineChars="200" w:firstLine="422"/>
        <w:rPr>
          <w:rFonts w:ascii="仿宋_GB2312" w:eastAsia="仿宋_GB2312" w:hAnsi="Times New Roman" w:cs="Times New Roman"/>
          <w:b/>
          <w:color w:val="FF0000"/>
        </w:rPr>
      </w:pPr>
      <w:bookmarkStart w:id="2" w:name="_Hlk84685080"/>
    </w:p>
    <w:p w:rsidR="00C27896" w:rsidRDefault="00C27896" w:rsidP="00C27896">
      <w:pPr>
        <w:tabs>
          <w:tab w:val="left" w:pos="360"/>
        </w:tabs>
        <w:spacing w:line="360" w:lineRule="exact"/>
        <w:ind w:firstLineChars="200" w:firstLine="422"/>
        <w:rPr>
          <w:rFonts w:ascii="仿宋_GB2312" w:eastAsia="仿宋_GB2312" w:hAnsi="Times New Roman" w:cs="Times New Roman"/>
          <w:b/>
          <w:color w:val="FF0000"/>
        </w:rPr>
      </w:pPr>
      <w:r w:rsidRPr="00010F5F">
        <w:rPr>
          <w:rFonts w:ascii="仿宋_GB2312" w:eastAsia="仿宋_GB2312" w:hAnsi="Times New Roman" w:cs="Times New Roman" w:hint="eastAsia"/>
          <w:b/>
          <w:color w:val="FF0000"/>
        </w:rPr>
        <w:t>7.4 创新类课程平台（由教学科研部及相关教学部门制定，详见“指导意见中专业人才培养方案模板”）</w:t>
      </w:r>
    </w:p>
    <w:bookmarkEnd w:id="2"/>
    <w:p w:rsidR="00C27896" w:rsidRPr="00BB2C0E" w:rsidRDefault="00C27896">
      <w:pPr>
        <w:tabs>
          <w:tab w:val="left" w:pos="360"/>
        </w:tabs>
        <w:spacing w:line="276" w:lineRule="auto"/>
        <w:ind w:firstLineChars="200" w:firstLine="422"/>
        <w:rPr>
          <w:rFonts w:ascii="仿宋_GB2312" w:eastAsia="仿宋_GB2312" w:hint="eastAsia"/>
          <w:b/>
          <w:szCs w:val="21"/>
        </w:rPr>
      </w:pPr>
    </w:p>
    <w:p w:rsidR="0087247C" w:rsidRPr="00BB2C0E" w:rsidRDefault="00FC0784">
      <w:pPr>
        <w:spacing w:line="400" w:lineRule="exact"/>
        <w:ind w:firstLineChars="200" w:firstLine="422"/>
        <w:jc w:val="left"/>
        <w:rPr>
          <w:rFonts w:ascii="仿宋_GB2312" w:eastAsia="仿宋_GB2312"/>
          <w:b/>
          <w:szCs w:val="21"/>
        </w:rPr>
      </w:pPr>
      <w:r w:rsidRPr="00BB2C0E">
        <w:rPr>
          <w:rFonts w:ascii="仿宋_GB2312" w:eastAsia="仿宋_GB2312"/>
          <w:b/>
          <w:szCs w:val="21"/>
        </w:rPr>
        <w:t>8</w:t>
      </w:r>
      <w:r w:rsidRPr="00BB2C0E">
        <w:rPr>
          <w:rFonts w:ascii="仿宋_GB2312" w:eastAsia="仿宋_GB2312" w:hint="eastAsia"/>
          <w:b/>
          <w:szCs w:val="21"/>
        </w:rPr>
        <w:t>.</w:t>
      </w:r>
      <w:r w:rsidRPr="00BB2C0E">
        <w:rPr>
          <w:rFonts w:ascii="仿宋_GB2312" w:eastAsia="仿宋_GB2312" w:hint="eastAsia"/>
          <w:b/>
          <w:szCs w:val="21"/>
        </w:rPr>
        <w:t>【实施保障】</w:t>
      </w:r>
    </w:p>
    <w:p w:rsidR="0087247C" w:rsidRPr="00BB2C0E" w:rsidRDefault="00FC0784">
      <w:pPr>
        <w:widowControl/>
        <w:spacing w:line="400" w:lineRule="exact"/>
        <w:ind w:firstLineChars="200" w:firstLine="422"/>
        <w:jc w:val="left"/>
        <w:rPr>
          <w:rFonts w:ascii="仿宋_GB2312" w:eastAsia="仿宋_GB2312"/>
          <w:b/>
          <w:szCs w:val="21"/>
        </w:rPr>
      </w:pPr>
      <w:r w:rsidRPr="00BB2C0E">
        <w:rPr>
          <w:rFonts w:ascii="仿宋_GB2312" w:eastAsia="仿宋_GB2312" w:hint="eastAsia"/>
          <w:b/>
          <w:szCs w:val="21"/>
        </w:rPr>
        <w:t>（</w:t>
      </w:r>
      <w:r w:rsidRPr="00BB2C0E">
        <w:rPr>
          <w:rFonts w:ascii="仿宋_GB2312" w:eastAsia="仿宋_GB2312" w:hint="eastAsia"/>
          <w:b/>
          <w:szCs w:val="21"/>
        </w:rPr>
        <w:t>1</w:t>
      </w:r>
      <w:r w:rsidRPr="00BB2C0E">
        <w:rPr>
          <w:rFonts w:ascii="仿宋_GB2312" w:eastAsia="仿宋_GB2312" w:hint="eastAsia"/>
          <w:b/>
          <w:szCs w:val="21"/>
        </w:rPr>
        <w:t>）师资队伍</w:t>
      </w:r>
    </w:p>
    <w:p w:rsidR="0087247C" w:rsidRPr="00777317" w:rsidRDefault="00FC0784">
      <w:pPr>
        <w:widowControl/>
        <w:spacing w:line="400" w:lineRule="exact"/>
        <w:ind w:firstLineChars="200" w:firstLine="420"/>
        <w:rPr>
          <w:rFonts w:ascii="仿宋_GB2312" w:eastAsia="仿宋_GB2312"/>
          <w:szCs w:val="21"/>
        </w:rPr>
      </w:pPr>
      <w:r w:rsidRPr="00777317">
        <w:rPr>
          <w:rFonts w:ascii="仿宋_GB2312" w:eastAsia="仿宋_GB2312"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87247C" w:rsidRPr="00777317" w:rsidRDefault="00FC0784">
      <w:pPr>
        <w:widowControl/>
        <w:tabs>
          <w:tab w:val="left" w:pos="0"/>
        </w:tabs>
        <w:adjustRightInd w:val="0"/>
        <w:snapToGrid w:val="0"/>
        <w:spacing w:line="360" w:lineRule="exact"/>
        <w:ind w:firstLineChars="200" w:firstLine="420"/>
        <w:rPr>
          <w:rFonts w:ascii="仿宋_GB2312" w:eastAsia="仿宋_GB2312"/>
          <w:szCs w:val="21"/>
        </w:rPr>
      </w:pPr>
      <w:r w:rsidRPr="00777317">
        <w:rPr>
          <w:rFonts w:ascii="仿宋_GB2312" w:eastAsia="仿宋_GB2312" w:hint="eastAsia"/>
          <w:szCs w:val="21"/>
        </w:rPr>
        <w:t>本专业专任教师</w:t>
      </w:r>
      <w:r w:rsidRPr="00777317">
        <w:rPr>
          <w:rFonts w:ascii="仿宋_GB2312" w:eastAsia="仿宋_GB2312" w:hint="eastAsia"/>
          <w:szCs w:val="21"/>
        </w:rPr>
        <w:t>4</w:t>
      </w:r>
      <w:r w:rsidRPr="00777317">
        <w:rPr>
          <w:rFonts w:ascii="仿宋_GB2312" w:eastAsia="仿宋_GB2312" w:hint="eastAsia"/>
          <w:szCs w:val="21"/>
        </w:rPr>
        <w:t>人。专业带头人</w:t>
      </w:r>
      <w:r w:rsidRPr="00777317">
        <w:rPr>
          <w:rFonts w:ascii="仿宋_GB2312" w:eastAsia="仿宋_GB2312" w:hint="eastAsia"/>
          <w:szCs w:val="21"/>
        </w:rPr>
        <w:t>刘光钰</w:t>
      </w:r>
      <w:r w:rsidRPr="00777317">
        <w:rPr>
          <w:rFonts w:ascii="仿宋_GB2312" w:eastAsia="仿宋_GB2312" w:hint="eastAsia"/>
          <w:szCs w:val="21"/>
        </w:rPr>
        <w:t>，</w:t>
      </w:r>
      <w:r w:rsidRPr="00777317">
        <w:rPr>
          <w:rFonts w:ascii="仿宋_GB2312" w:eastAsia="仿宋_GB2312" w:hint="eastAsia"/>
          <w:szCs w:val="21"/>
        </w:rPr>
        <w:t>高级录音师</w:t>
      </w:r>
      <w:r w:rsidRPr="00777317">
        <w:rPr>
          <w:rFonts w:ascii="仿宋_GB2312" w:eastAsia="仿宋_GB2312" w:hint="eastAsia"/>
          <w:szCs w:val="21"/>
        </w:rPr>
        <w:t>，</w:t>
      </w:r>
      <w:r w:rsidRPr="00777317">
        <w:rPr>
          <w:rFonts w:ascii="仿宋_GB2312" w:eastAsia="仿宋_GB2312" w:hint="eastAsia"/>
          <w:szCs w:val="21"/>
        </w:rPr>
        <w:t>数字媒体讲师，</w:t>
      </w:r>
      <w:r w:rsidRPr="00777317">
        <w:rPr>
          <w:rFonts w:ascii="仿宋_GB2312" w:eastAsia="仿宋_GB2312" w:hint="eastAsia"/>
          <w:szCs w:val="21"/>
        </w:rPr>
        <w:t>熟悉行业企业的最新技术动态，把握专业发展方向，具备较强的专业水平、专业能力和科研能力，能够带领教学团队完成专业建设、课程建设、教学改革等工作，具备较强科研工作能力。“</w:t>
      </w:r>
      <w:r w:rsidRPr="00777317">
        <w:rPr>
          <w:rFonts w:ascii="仿宋_GB2312" w:eastAsia="仿宋_GB2312" w:hint="eastAsia"/>
          <w:szCs w:val="21"/>
        </w:rPr>
        <w:t>双师型”教师比例为</w:t>
      </w:r>
      <w:r w:rsidRPr="00777317">
        <w:rPr>
          <w:rFonts w:ascii="仿宋_GB2312" w:eastAsia="仿宋_GB2312" w:hint="eastAsia"/>
          <w:szCs w:val="21"/>
        </w:rPr>
        <w:t>80%</w:t>
      </w:r>
      <w:r w:rsidRPr="00777317">
        <w:rPr>
          <w:rFonts w:ascii="仿宋_GB2312" w:eastAsia="仿宋_GB2312" w:hint="eastAsia"/>
          <w:szCs w:val="21"/>
        </w:rPr>
        <w:t>。</w:t>
      </w:r>
    </w:p>
    <w:p w:rsidR="0087247C" w:rsidRPr="00777317" w:rsidRDefault="00FC0784">
      <w:pPr>
        <w:widowControl/>
        <w:spacing w:line="360" w:lineRule="exact"/>
        <w:jc w:val="center"/>
        <w:rPr>
          <w:rFonts w:ascii="仿宋_GB2312" w:eastAsia="仿宋_GB2312"/>
          <w:szCs w:val="21"/>
        </w:rPr>
      </w:pPr>
      <w:r w:rsidRPr="00777317">
        <w:rPr>
          <w:rFonts w:ascii="仿宋_GB2312" w:eastAsia="仿宋_GB2312" w:hint="eastAsia"/>
          <w:szCs w:val="21"/>
        </w:rPr>
        <w:t>表</w:t>
      </w:r>
      <w:r w:rsidRPr="00777317">
        <w:rPr>
          <w:rFonts w:ascii="仿宋_GB2312" w:eastAsia="仿宋_GB2312" w:hint="eastAsia"/>
          <w:szCs w:val="21"/>
        </w:rPr>
        <w:t xml:space="preserve">4 </w:t>
      </w:r>
      <w:r w:rsidRPr="00777317">
        <w:rPr>
          <w:rFonts w:ascii="仿宋_GB2312" w:eastAsia="仿宋_GB2312" w:hint="eastAsia"/>
          <w:szCs w:val="21"/>
        </w:rPr>
        <w:t>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6594"/>
      </w:tblGrid>
      <w:tr w:rsidR="0087247C">
        <w:trPr>
          <w:trHeight w:val="534"/>
          <w:tblHeade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项目</w:t>
            </w:r>
          </w:p>
        </w:tc>
        <w:tc>
          <w:tcPr>
            <w:tcW w:w="3656"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要求</w:t>
            </w:r>
          </w:p>
        </w:tc>
      </w:tr>
      <w:tr w:rsidR="0087247C">
        <w:trP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教师总数</w:t>
            </w:r>
          </w:p>
        </w:tc>
        <w:tc>
          <w:tcPr>
            <w:tcW w:w="3656" w:type="pct"/>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按生师比</w:t>
            </w:r>
            <w:r>
              <w:rPr>
                <w:rFonts w:ascii="仿宋_GB2312" w:eastAsia="仿宋_GB2312" w:hAnsi="宋体" w:cs="宋体" w:hint="eastAsia"/>
                <w:sz w:val="18"/>
                <w:szCs w:val="18"/>
              </w:rPr>
              <w:t>18:1</w:t>
            </w:r>
            <w:r>
              <w:rPr>
                <w:rFonts w:ascii="仿宋_GB2312" w:eastAsia="仿宋_GB2312" w:hAnsi="宋体" w:cs="宋体" w:hint="eastAsia"/>
                <w:sz w:val="18"/>
                <w:szCs w:val="18"/>
              </w:rPr>
              <w:t>配备教师</w:t>
            </w:r>
          </w:p>
        </w:tc>
      </w:tr>
      <w:tr w:rsidR="0087247C">
        <w:trP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双</w:t>
            </w:r>
            <w:proofErr w:type="gramStart"/>
            <w:r>
              <w:rPr>
                <w:rFonts w:ascii="仿宋_GB2312" w:eastAsia="仿宋_GB2312" w:hAnsi="宋体" w:cs="宋体" w:hint="eastAsia"/>
                <w:b/>
                <w:sz w:val="18"/>
                <w:szCs w:val="18"/>
              </w:rPr>
              <w:t>师素质</w:t>
            </w:r>
            <w:proofErr w:type="gramEnd"/>
            <w:r>
              <w:rPr>
                <w:rFonts w:ascii="仿宋_GB2312" w:eastAsia="仿宋_GB2312" w:hAnsi="宋体" w:cs="宋体" w:hint="eastAsia"/>
                <w:b/>
                <w:sz w:val="18"/>
                <w:szCs w:val="18"/>
              </w:rPr>
              <w:t>结构</w:t>
            </w:r>
          </w:p>
        </w:tc>
        <w:tc>
          <w:tcPr>
            <w:tcW w:w="3656" w:type="pct"/>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专任教师中，具有双</w:t>
            </w:r>
            <w:proofErr w:type="gramStart"/>
            <w:r>
              <w:rPr>
                <w:rFonts w:ascii="仿宋_GB2312" w:eastAsia="仿宋_GB2312" w:hAnsi="宋体" w:cs="宋体" w:hint="eastAsia"/>
                <w:sz w:val="18"/>
                <w:szCs w:val="18"/>
              </w:rPr>
              <w:t>师素质</w:t>
            </w:r>
            <w:proofErr w:type="gramEnd"/>
            <w:r>
              <w:rPr>
                <w:rFonts w:ascii="仿宋_GB2312" w:eastAsia="仿宋_GB2312" w:hAnsi="宋体" w:cs="宋体" w:hint="eastAsia"/>
                <w:sz w:val="18"/>
                <w:szCs w:val="18"/>
              </w:rPr>
              <w:t>教师的比例</w:t>
            </w:r>
            <w:r>
              <w:rPr>
                <w:rFonts w:ascii="仿宋_GB2312" w:eastAsia="仿宋_GB2312" w:hAnsi="宋体" w:cs="宋体" w:hint="eastAsia"/>
                <w:sz w:val="18"/>
                <w:szCs w:val="18"/>
              </w:rPr>
              <w:t>80%</w:t>
            </w:r>
            <w:r>
              <w:rPr>
                <w:rFonts w:ascii="仿宋_GB2312" w:eastAsia="仿宋_GB2312" w:hAnsi="宋体" w:cs="宋体" w:hint="eastAsia"/>
                <w:sz w:val="18"/>
                <w:szCs w:val="18"/>
              </w:rPr>
              <w:t>以上</w:t>
            </w:r>
          </w:p>
        </w:tc>
      </w:tr>
      <w:tr w:rsidR="0087247C">
        <w:trP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骨干教师比</w:t>
            </w:r>
          </w:p>
        </w:tc>
        <w:tc>
          <w:tcPr>
            <w:tcW w:w="3656" w:type="pct"/>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骨干教师占教师总数的</w:t>
            </w:r>
            <w:r>
              <w:rPr>
                <w:rFonts w:ascii="仿宋_GB2312" w:eastAsia="仿宋_GB2312" w:hAnsi="宋体" w:cs="宋体" w:hint="eastAsia"/>
                <w:sz w:val="18"/>
                <w:szCs w:val="18"/>
              </w:rPr>
              <w:t>25%</w:t>
            </w:r>
            <w:r>
              <w:rPr>
                <w:rFonts w:ascii="仿宋_GB2312" w:eastAsia="仿宋_GB2312" w:hAnsi="宋体" w:cs="宋体" w:hint="eastAsia"/>
                <w:sz w:val="18"/>
                <w:szCs w:val="18"/>
              </w:rPr>
              <w:t>以上</w:t>
            </w:r>
          </w:p>
        </w:tc>
      </w:tr>
      <w:tr w:rsidR="0087247C">
        <w:trP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年龄结构（老中青）</w:t>
            </w:r>
          </w:p>
        </w:tc>
        <w:tc>
          <w:tcPr>
            <w:tcW w:w="3656" w:type="pct"/>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以中青年教师为主</w:t>
            </w:r>
          </w:p>
        </w:tc>
      </w:tr>
      <w:tr w:rsidR="0087247C">
        <w:trPr>
          <w:jc w:val="center"/>
        </w:trPr>
        <w:tc>
          <w:tcPr>
            <w:tcW w:w="1343" w:type="pct"/>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专业带头人</w:t>
            </w:r>
          </w:p>
        </w:tc>
        <w:tc>
          <w:tcPr>
            <w:tcW w:w="3656" w:type="pct"/>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具备副高以上职称、熟悉行业企业的最新技术动态，把握专业发展方向，具备较强的专业水平和专业能力，能够带领教学团队完成专业建设、课程建设、教学改革等工作</w:t>
            </w:r>
            <w:r>
              <w:rPr>
                <w:rFonts w:ascii="仿宋_GB2312" w:eastAsia="仿宋_GB2312" w:hAnsi="宋体" w:cs="宋体" w:hint="eastAsia"/>
                <w:sz w:val="18"/>
                <w:szCs w:val="18"/>
              </w:rPr>
              <w:t>,</w:t>
            </w:r>
            <w:r>
              <w:rPr>
                <w:rFonts w:ascii="仿宋_GB2312" w:eastAsia="仿宋_GB2312" w:hAnsi="宋体" w:cs="宋体" w:hint="eastAsia"/>
                <w:sz w:val="18"/>
                <w:szCs w:val="18"/>
              </w:rPr>
              <w:t>具备较强的科研能力。</w:t>
            </w:r>
          </w:p>
        </w:tc>
      </w:tr>
      <w:tr w:rsidR="0087247C">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教师储备要求</w:t>
            </w:r>
          </w:p>
        </w:tc>
        <w:tc>
          <w:tcPr>
            <w:tcW w:w="3656" w:type="pct"/>
            <w:tcBorders>
              <w:top w:val="single" w:sz="4" w:space="0" w:color="auto"/>
              <w:left w:val="single" w:sz="4" w:space="0" w:color="auto"/>
              <w:bottom w:val="single" w:sz="4" w:space="0" w:color="auto"/>
              <w:right w:val="single" w:sz="4" w:space="0" w:color="auto"/>
            </w:tcBorders>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引进企业能工巧匠、行业技术大师，建立一个与教学团队人数相当的专兼教师库。</w:t>
            </w:r>
          </w:p>
        </w:tc>
      </w:tr>
      <w:tr w:rsidR="0087247C">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学历与职称</w:t>
            </w:r>
          </w:p>
        </w:tc>
        <w:tc>
          <w:tcPr>
            <w:tcW w:w="3656" w:type="pct"/>
            <w:tcBorders>
              <w:top w:val="single" w:sz="4" w:space="0" w:color="auto"/>
              <w:left w:val="single" w:sz="4" w:space="0" w:color="auto"/>
              <w:bottom w:val="single" w:sz="4" w:space="0" w:color="auto"/>
              <w:right w:val="single" w:sz="4" w:space="0" w:color="auto"/>
            </w:tcBorders>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专任教师中具有研究生学位的教师比例达到</w:t>
            </w:r>
            <w:r>
              <w:rPr>
                <w:rFonts w:ascii="仿宋_GB2312" w:eastAsia="仿宋_GB2312" w:hAnsi="宋体" w:cs="宋体" w:hint="eastAsia"/>
                <w:sz w:val="18"/>
                <w:szCs w:val="18"/>
              </w:rPr>
              <w:t>75%</w:t>
            </w:r>
            <w:r>
              <w:rPr>
                <w:rFonts w:ascii="仿宋_GB2312" w:eastAsia="仿宋_GB2312" w:hAnsi="宋体" w:cs="宋体" w:hint="eastAsia"/>
                <w:sz w:val="18"/>
                <w:szCs w:val="18"/>
              </w:rPr>
              <w:t>，专任教师职称要求中，获得高级职业技能证书的比例达到</w:t>
            </w:r>
            <w:r>
              <w:rPr>
                <w:rFonts w:ascii="仿宋_GB2312" w:eastAsia="仿宋_GB2312" w:hAnsi="宋体" w:cs="宋体" w:hint="eastAsia"/>
                <w:sz w:val="18"/>
                <w:szCs w:val="18"/>
              </w:rPr>
              <w:t>50%</w:t>
            </w:r>
            <w:r>
              <w:rPr>
                <w:rFonts w:ascii="仿宋_GB2312" w:eastAsia="仿宋_GB2312" w:hAnsi="宋体" w:cs="宋体" w:hint="eastAsia"/>
                <w:sz w:val="18"/>
                <w:szCs w:val="18"/>
              </w:rPr>
              <w:t>以上，其中中级以上职称教师达到</w:t>
            </w:r>
            <w:r>
              <w:rPr>
                <w:rFonts w:ascii="仿宋_GB2312" w:eastAsia="仿宋_GB2312" w:hAnsi="宋体" w:cs="宋体" w:hint="eastAsia"/>
                <w:sz w:val="18"/>
                <w:szCs w:val="18"/>
              </w:rPr>
              <w:t>50%</w:t>
            </w:r>
            <w:r>
              <w:rPr>
                <w:rFonts w:ascii="仿宋_GB2312" w:eastAsia="仿宋_GB2312" w:hAnsi="宋体" w:cs="宋体" w:hint="eastAsia"/>
                <w:sz w:val="18"/>
                <w:szCs w:val="18"/>
              </w:rPr>
              <w:t>以上。</w:t>
            </w:r>
          </w:p>
        </w:tc>
      </w:tr>
      <w:tr w:rsidR="0087247C">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教科研能力</w:t>
            </w:r>
          </w:p>
        </w:tc>
        <w:tc>
          <w:tcPr>
            <w:tcW w:w="3656" w:type="pct"/>
            <w:tcBorders>
              <w:top w:val="single" w:sz="4" w:space="0" w:color="auto"/>
              <w:left w:val="single" w:sz="4" w:space="0" w:color="auto"/>
              <w:bottom w:val="single" w:sz="4" w:space="0" w:color="auto"/>
              <w:right w:val="single" w:sz="4" w:space="0" w:color="auto"/>
            </w:tcBorders>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具有较强的语言表达能力，具备专业课程的教学能力和实践教学能力，能够立足影视动画行业企业岗位进行课程建设与校企合作课程开发，能从事、承担本专业核心课程及专业群相</w:t>
            </w:r>
            <w:proofErr w:type="gramStart"/>
            <w:r>
              <w:rPr>
                <w:rFonts w:ascii="仿宋_GB2312" w:eastAsia="仿宋_GB2312" w:hAnsi="宋体" w:cs="宋体" w:hint="eastAsia"/>
                <w:sz w:val="18"/>
                <w:szCs w:val="18"/>
              </w:rPr>
              <w:t>关专业</w:t>
            </w:r>
            <w:proofErr w:type="gramEnd"/>
            <w:r>
              <w:rPr>
                <w:rFonts w:ascii="仿宋_GB2312" w:eastAsia="仿宋_GB2312" w:hAnsi="宋体" w:cs="宋体" w:hint="eastAsia"/>
                <w:sz w:val="18"/>
                <w:szCs w:val="18"/>
              </w:rPr>
              <w:t>教学任务，具备较强的科研能力和教学实践指导能力。</w:t>
            </w:r>
          </w:p>
        </w:tc>
      </w:tr>
      <w:tr w:rsidR="0087247C">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87247C" w:rsidRDefault="00FC0784">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lastRenderedPageBreak/>
              <w:t>专业经验</w:t>
            </w:r>
          </w:p>
        </w:tc>
        <w:tc>
          <w:tcPr>
            <w:tcW w:w="3656" w:type="pct"/>
            <w:tcBorders>
              <w:top w:val="single" w:sz="4" w:space="0" w:color="auto"/>
              <w:left w:val="single" w:sz="4" w:space="0" w:color="auto"/>
              <w:bottom w:val="single" w:sz="4" w:space="0" w:color="auto"/>
              <w:right w:val="single" w:sz="4" w:space="0" w:color="auto"/>
            </w:tcBorders>
          </w:tcPr>
          <w:p w:rsidR="0087247C" w:rsidRDefault="00FC0784">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具有半年以上的本行业企业实践经历或三年内参加行业企业实践时间累计达到三个月以上；对影视动画行业企业工作岗位又较充分的了解；熟悉影视动画行业企业岗位的工作流程和典型工作任务，具有较强的实践及管理能力</w:t>
            </w:r>
          </w:p>
        </w:tc>
      </w:tr>
    </w:tbl>
    <w:p w:rsidR="0087247C" w:rsidRDefault="0087247C">
      <w:pPr>
        <w:widowControl/>
        <w:spacing w:line="400" w:lineRule="exact"/>
        <w:ind w:firstLineChars="200" w:firstLine="420"/>
        <w:rPr>
          <w:rFonts w:ascii="方正仿宋_GB2312" w:eastAsia="方正仿宋_GB2312" w:hAnsi="宋体" w:cs="宋体"/>
          <w:color w:val="000000"/>
          <w:szCs w:val="21"/>
        </w:rPr>
      </w:pPr>
    </w:p>
    <w:p w:rsidR="0087247C" w:rsidRPr="00BB2C0E" w:rsidRDefault="00FC0784">
      <w:pPr>
        <w:widowControl/>
        <w:spacing w:line="400" w:lineRule="exact"/>
        <w:ind w:firstLineChars="200" w:firstLine="420"/>
        <w:jc w:val="left"/>
        <w:rPr>
          <w:rFonts w:ascii="仿宋_GB2312" w:eastAsia="仿宋_GB2312"/>
          <w:b/>
          <w:szCs w:val="21"/>
        </w:rPr>
      </w:pPr>
      <w:r w:rsidRPr="00BB2C0E">
        <w:rPr>
          <w:rFonts w:ascii="方正仿宋_GB2312" w:eastAsia="方正仿宋_GB2312" w:hAnsi="宋体" w:cs="宋体" w:hint="eastAsia"/>
          <w:b/>
          <w:kern w:val="0"/>
          <w:szCs w:val="21"/>
          <w:lang w:bidi="ar"/>
        </w:rPr>
        <w:t>（</w:t>
      </w:r>
      <w:r w:rsidRPr="00BB2C0E">
        <w:rPr>
          <w:rFonts w:ascii="仿宋_GB2312" w:eastAsia="仿宋_GB2312" w:hint="eastAsia"/>
          <w:b/>
          <w:szCs w:val="21"/>
        </w:rPr>
        <w:t>2</w:t>
      </w:r>
      <w:r w:rsidRPr="00BB2C0E">
        <w:rPr>
          <w:rFonts w:ascii="仿宋_GB2312" w:eastAsia="仿宋_GB2312" w:hint="eastAsia"/>
          <w:b/>
          <w:szCs w:val="21"/>
        </w:rPr>
        <w:t>）教学设施</w:t>
      </w:r>
    </w:p>
    <w:p w:rsidR="0087247C" w:rsidRPr="00777317" w:rsidRDefault="00FC0784">
      <w:pPr>
        <w:widowControl/>
        <w:spacing w:line="400" w:lineRule="exact"/>
        <w:ind w:firstLineChars="200" w:firstLine="420"/>
        <w:rPr>
          <w:rFonts w:ascii="仿宋_GB2312" w:eastAsia="仿宋_GB2312"/>
          <w:szCs w:val="21"/>
        </w:rPr>
      </w:pPr>
      <w:r w:rsidRPr="00777317">
        <w:rPr>
          <w:rFonts w:ascii="仿宋_GB2312" w:eastAsia="仿宋_GB2312" w:hint="eastAsia"/>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777317">
        <w:rPr>
          <w:rFonts w:ascii="仿宋_GB2312" w:eastAsia="仿宋_GB2312" w:hint="eastAsia"/>
          <w:szCs w:val="21"/>
        </w:rPr>
        <w:t>工位数</w:t>
      </w:r>
      <w:proofErr w:type="gramEnd"/>
      <w:r w:rsidRPr="00777317">
        <w:rPr>
          <w:rFonts w:ascii="仿宋_GB2312" w:eastAsia="仿宋_GB2312" w:hint="eastAsia"/>
          <w:szCs w:val="21"/>
        </w:rPr>
        <w:t>足够、具有利用数字化教学资源库、文献资料、常见问题解答等的信息化条件的专业教室、校内实训室、稳定的校外实训基地和顶岗实习基地。</w:t>
      </w:r>
    </w:p>
    <w:p w:rsidR="0087247C" w:rsidRPr="00777317" w:rsidRDefault="00BB2C0E" w:rsidP="00BB2C0E">
      <w:pPr>
        <w:pStyle w:val="2"/>
        <w:tabs>
          <w:tab w:val="left" w:pos="1017"/>
        </w:tabs>
        <w:spacing w:line="400" w:lineRule="exact"/>
        <w:ind w:firstLine="0"/>
        <w:jc w:val="right"/>
        <w:rPr>
          <w:rFonts w:ascii="仿宋_GB2312" w:eastAsia="仿宋_GB2312" w:hAnsiTheme="minorHAnsi" w:cstheme="minorBidi"/>
        </w:rPr>
      </w:pPr>
      <w:r>
        <w:rPr>
          <w:rFonts w:ascii="仿宋_GB2312" w:eastAsia="仿宋_GB2312" w:hAnsiTheme="minorHAnsi" w:cstheme="minorBidi" w:hint="eastAsia"/>
        </w:rPr>
        <w:t>、</w:t>
      </w:r>
      <w:r w:rsidR="00FC0784" w:rsidRPr="00777317">
        <w:rPr>
          <w:rFonts w:ascii="仿宋_GB2312" w:eastAsia="仿宋_GB2312" w:hAnsiTheme="minorHAnsi" w:cstheme="minorBidi" w:hint="eastAsia"/>
        </w:rPr>
        <w:t>专业教室基本条件</w:t>
      </w:r>
    </w:p>
    <w:p w:rsidR="0087247C" w:rsidRPr="00777317" w:rsidRDefault="00FC0784">
      <w:pPr>
        <w:pStyle w:val="a3"/>
        <w:spacing w:before="33" w:line="400" w:lineRule="exact"/>
        <w:ind w:left="285" w:right="133"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专业教室一般配备黑</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白</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板、</w:t>
      </w:r>
      <w:r w:rsidRPr="00777317">
        <w:rPr>
          <w:rFonts w:ascii="仿宋_GB2312" w:eastAsia="仿宋_GB2312" w:hAnsiTheme="minorHAnsi" w:cstheme="minorBidi" w:hint="eastAsia"/>
          <w:sz w:val="21"/>
          <w:szCs w:val="21"/>
        </w:rPr>
        <w:t>多媒体计算机</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投影设备、音响设备</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互联网接入或</w:t>
      </w:r>
      <w:proofErr w:type="spellStart"/>
      <w:r w:rsidRPr="00777317">
        <w:rPr>
          <w:rFonts w:ascii="仿宋_GB2312" w:eastAsia="仿宋_GB2312" w:hAnsiTheme="minorHAnsi" w:cstheme="minorBidi" w:hint="eastAsia"/>
          <w:sz w:val="21"/>
          <w:szCs w:val="21"/>
        </w:rPr>
        <w:t>WiFi</w:t>
      </w:r>
      <w:proofErr w:type="spellEnd"/>
      <w:r w:rsidRPr="00777317">
        <w:rPr>
          <w:rFonts w:ascii="仿宋_GB2312" w:eastAsia="仿宋_GB2312" w:hAnsiTheme="minorHAnsi" w:cstheme="minorBidi" w:hint="eastAsia"/>
          <w:sz w:val="21"/>
          <w:szCs w:val="21"/>
        </w:rPr>
        <w:t>环境</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并实施网络安全防护措施</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安装应急照明装置并保持良好状态</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符合紧急疏散</w:t>
      </w:r>
      <w:r w:rsidRPr="00777317">
        <w:rPr>
          <w:rFonts w:ascii="仿宋_GB2312" w:eastAsia="仿宋_GB2312" w:hAnsiTheme="minorHAnsi" w:cstheme="minorBidi" w:hint="eastAsia"/>
          <w:sz w:val="21"/>
          <w:szCs w:val="21"/>
        </w:rPr>
        <w:t>要求</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标志明显</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保持逃生通道畅通无阻</w:t>
      </w:r>
      <w:r w:rsidRPr="00777317">
        <w:rPr>
          <w:rFonts w:ascii="仿宋_GB2312" w:eastAsia="仿宋_GB2312" w:hAnsiTheme="minorHAnsi" w:cstheme="minorBidi" w:hint="eastAsia"/>
          <w:sz w:val="21"/>
          <w:szCs w:val="21"/>
        </w:rPr>
        <w:t>。</w:t>
      </w:r>
    </w:p>
    <w:p w:rsidR="0087247C" w:rsidRPr="00777317" w:rsidRDefault="00FC0784">
      <w:pPr>
        <w:pStyle w:val="2"/>
        <w:numPr>
          <w:ilvl w:val="0"/>
          <w:numId w:val="1"/>
        </w:numPr>
        <w:tabs>
          <w:tab w:val="left" w:pos="1017"/>
        </w:tabs>
        <w:spacing w:before="11" w:line="400" w:lineRule="exact"/>
        <w:ind w:hanging="325"/>
        <w:jc w:val="left"/>
        <w:rPr>
          <w:rFonts w:ascii="仿宋_GB2312" w:eastAsia="仿宋_GB2312" w:hAnsiTheme="minorHAnsi" w:cstheme="minorBidi"/>
        </w:rPr>
      </w:pPr>
      <w:bookmarkStart w:id="3" w:name="_GoBack"/>
      <w:bookmarkEnd w:id="3"/>
      <w:r w:rsidRPr="00777317">
        <w:rPr>
          <w:rFonts w:ascii="仿宋_GB2312" w:eastAsia="仿宋_GB2312" w:hAnsiTheme="minorHAnsi" w:cstheme="minorBidi" w:hint="eastAsia"/>
        </w:rPr>
        <w:t>校内实训室基本要求</w:t>
      </w:r>
    </w:p>
    <w:p w:rsidR="0087247C" w:rsidRPr="00777317" w:rsidRDefault="00FC0784">
      <w:pPr>
        <w:pStyle w:val="a3"/>
        <w:spacing w:before="33" w:line="400" w:lineRule="exact"/>
        <w:ind w:left="704"/>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1</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动画基础实训室</w:t>
      </w:r>
      <w:r w:rsidRPr="00777317">
        <w:rPr>
          <w:rFonts w:ascii="仿宋_GB2312" w:eastAsia="仿宋_GB2312" w:hAnsiTheme="minorHAnsi" w:cstheme="minorBidi" w:hint="eastAsia"/>
          <w:sz w:val="21"/>
          <w:szCs w:val="21"/>
        </w:rPr>
        <w:t>。</w:t>
      </w:r>
    </w:p>
    <w:p w:rsidR="0087247C" w:rsidRPr="00777317" w:rsidRDefault="00FC0784">
      <w:pPr>
        <w:pStyle w:val="a3"/>
        <w:spacing w:before="58" w:line="400" w:lineRule="exact"/>
        <w:ind w:left="285" w:right="133"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动画基础实训室应配备</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动画专业打孔机</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w:t>
      </w:r>
      <w:proofErr w:type="gramStart"/>
      <w:r w:rsidRPr="00777317">
        <w:rPr>
          <w:rFonts w:ascii="仿宋_GB2312" w:eastAsia="仿宋_GB2312" w:hAnsiTheme="minorHAnsi" w:cstheme="minorBidi" w:hint="eastAsia"/>
          <w:sz w:val="21"/>
          <w:szCs w:val="21"/>
        </w:rPr>
        <w:t>拷贝台</w:t>
      </w:r>
      <w:proofErr w:type="gramEnd"/>
      <w:r w:rsidRPr="00777317">
        <w:rPr>
          <w:rFonts w:ascii="仿宋_GB2312" w:eastAsia="仿宋_GB2312" w:hAnsiTheme="minorHAnsi" w:cstheme="minorBidi" w:hint="eastAsia"/>
          <w:sz w:val="21"/>
          <w:szCs w:val="21"/>
        </w:rPr>
        <w:t>等设备</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用于动画基础设计</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动画前期策划设计</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动画运动规律等课程教学与实训</w:t>
      </w:r>
      <w:r w:rsidRPr="00777317">
        <w:rPr>
          <w:rFonts w:ascii="仿宋_GB2312" w:eastAsia="仿宋_GB2312" w:hAnsiTheme="minorHAnsi" w:cstheme="minorBidi" w:hint="eastAsia"/>
          <w:sz w:val="21"/>
          <w:szCs w:val="21"/>
        </w:rPr>
        <w:t>。</w:t>
      </w:r>
    </w:p>
    <w:p w:rsidR="0087247C" w:rsidRPr="00777317" w:rsidRDefault="00FC0784">
      <w:pPr>
        <w:pStyle w:val="a3"/>
        <w:spacing w:line="400" w:lineRule="exact"/>
        <w:ind w:left="704"/>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2</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动画制作实训室</w:t>
      </w:r>
      <w:r w:rsidRPr="00777317">
        <w:rPr>
          <w:rFonts w:ascii="仿宋_GB2312" w:eastAsia="仿宋_GB2312" w:hAnsiTheme="minorHAnsi" w:cstheme="minorBidi" w:hint="eastAsia"/>
          <w:sz w:val="21"/>
          <w:szCs w:val="21"/>
        </w:rPr>
        <w:t>。</w:t>
      </w:r>
    </w:p>
    <w:p w:rsidR="0087247C" w:rsidRPr="00777317" w:rsidRDefault="00FC0784">
      <w:pPr>
        <w:pStyle w:val="a3"/>
        <w:spacing w:before="50" w:line="400" w:lineRule="exact"/>
        <w:ind w:left="285" w:right="133"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动画制作实训室应配备电脑桌椅</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个人计算机</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投影仪</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多媒体教学系统</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主流三维动画制作软件</w:t>
      </w:r>
      <w:r w:rsidRPr="00777317">
        <w:rPr>
          <w:rFonts w:ascii="仿宋_GB2312" w:eastAsia="仿宋_GB2312" w:hAnsiTheme="minorHAnsi" w:cstheme="minorBidi" w:hint="eastAsia"/>
          <w:sz w:val="21"/>
          <w:szCs w:val="21"/>
        </w:rPr>
        <w:t>、</w:t>
      </w:r>
      <w:proofErr w:type="gramStart"/>
      <w:r w:rsidRPr="00777317">
        <w:rPr>
          <w:rFonts w:ascii="仿宋_GB2312" w:eastAsia="仿宋_GB2312" w:hAnsiTheme="minorHAnsi" w:cstheme="minorBidi" w:hint="eastAsia"/>
          <w:sz w:val="21"/>
          <w:szCs w:val="21"/>
        </w:rPr>
        <w:t>耳麦等</w:t>
      </w:r>
      <w:proofErr w:type="gramEnd"/>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用于动画基础</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动画创作等课程教学与实训</w:t>
      </w:r>
      <w:r w:rsidRPr="00777317">
        <w:rPr>
          <w:rFonts w:ascii="仿宋_GB2312" w:eastAsia="仿宋_GB2312" w:hAnsiTheme="minorHAnsi" w:cstheme="minorBidi" w:hint="eastAsia"/>
          <w:sz w:val="21"/>
          <w:szCs w:val="21"/>
        </w:rPr>
        <w:t>。</w:t>
      </w:r>
    </w:p>
    <w:p w:rsidR="0087247C" w:rsidRPr="00777317" w:rsidRDefault="00FC0784">
      <w:pPr>
        <w:pStyle w:val="a3"/>
        <w:spacing w:line="400" w:lineRule="exact"/>
        <w:ind w:left="704"/>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3</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动画后期特效实训室</w:t>
      </w:r>
      <w:r w:rsidRPr="00777317">
        <w:rPr>
          <w:rFonts w:ascii="仿宋_GB2312" w:eastAsia="仿宋_GB2312" w:hAnsiTheme="minorHAnsi" w:cstheme="minorBidi" w:hint="eastAsia"/>
          <w:sz w:val="21"/>
          <w:szCs w:val="21"/>
        </w:rPr>
        <w:t>。</w:t>
      </w:r>
    </w:p>
    <w:p w:rsidR="0087247C" w:rsidRPr="00777317" w:rsidRDefault="00FC0784">
      <w:pPr>
        <w:pStyle w:val="a3"/>
        <w:spacing w:before="52" w:line="400" w:lineRule="exact"/>
        <w:ind w:left="285" w:right="133"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动画后期特效实训室应配备电脑桌椅</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个人计算机</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投影仪</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多媒体教学系统</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主流后期特效制作软件</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耳机</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话筒等</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用于影视后期合成与特效课程教学与实训</w:t>
      </w:r>
      <w:r w:rsidRPr="00777317">
        <w:rPr>
          <w:rFonts w:ascii="仿宋_GB2312" w:eastAsia="仿宋_GB2312" w:hAnsiTheme="minorHAnsi" w:cstheme="minorBidi" w:hint="eastAsia"/>
          <w:sz w:val="21"/>
          <w:szCs w:val="21"/>
        </w:rPr>
        <w:t>。</w:t>
      </w:r>
    </w:p>
    <w:p w:rsidR="0087247C" w:rsidRPr="00777317" w:rsidRDefault="0087247C">
      <w:pPr>
        <w:pStyle w:val="a3"/>
        <w:spacing w:before="10" w:line="400" w:lineRule="exact"/>
        <w:rPr>
          <w:rFonts w:ascii="仿宋_GB2312" w:eastAsia="仿宋_GB2312" w:hAnsiTheme="minorHAnsi" w:cstheme="minorBidi"/>
          <w:sz w:val="21"/>
          <w:szCs w:val="21"/>
        </w:rPr>
      </w:pPr>
    </w:p>
    <w:p w:rsidR="0087247C" w:rsidRPr="00777317" w:rsidRDefault="00FC0784">
      <w:pPr>
        <w:pStyle w:val="2"/>
        <w:numPr>
          <w:ilvl w:val="0"/>
          <w:numId w:val="1"/>
        </w:numPr>
        <w:tabs>
          <w:tab w:val="left" w:pos="844"/>
        </w:tabs>
        <w:spacing w:before="0" w:line="400" w:lineRule="exact"/>
        <w:ind w:left="843"/>
        <w:jc w:val="left"/>
        <w:rPr>
          <w:rFonts w:ascii="仿宋_GB2312" w:eastAsia="仿宋_GB2312" w:hAnsiTheme="minorHAnsi" w:cstheme="minorBidi"/>
        </w:rPr>
      </w:pPr>
      <w:r w:rsidRPr="00777317">
        <w:rPr>
          <w:rFonts w:ascii="仿宋_GB2312" w:eastAsia="仿宋_GB2312" w:hAnsiTheme="minorHAnsi" w:cstheme="minorBidi" w:hint="eastAsia"/>
        </w:rPr>
        <w:t>校外实训基地基本要求</w:t>
      </w:r>
    </w:p>
    <w:p w:rsidR="0087247C" w:rsidRPr="00777317" w:rsidRDefault="00FC0784">
      <w:pPr>
        <w:pStyle w:val="a3"/>
        <w:spacing w:before="33" w:line="400" w:lineRule="exact"/>
        <w:ind w:left="112" w:right="262"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校外实训基地基本要求为</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具有稳定的校外实训基地</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能够开展影视动画设计与制作等实</w:t>
      </w:r>
      <w:proofErr w:type="gramStart"/>
      <w:r w:rsidRPr="00777317">
        <w:rPr>
          <w:rFonts w:ascii="仿宋_GB2312" w:eastAsia="仿宋_GB2312" w:hAnsiTheme="minorHAnsi" w:cstheme="minorBidi" w:hint="eastAsia"/>
          <w:sz w:val="21"/>
          <w:szCs w:val="21"/>
        </w:rPr>
        <w:t>训活动</w:t>
      </w:r>
      <w:proofErr w:type="gramEnd"/>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实</w:t>
      </w:r>
      <w:proofErr w:type="gramStart"/>
      <w:r w:rsidRPr="00777317">
        <w:rPr>
          <w:rFonts w:ascii="仿宋_GB2312" w:eastAsia="仿宋_GB2312" w:hAnsiTheme="minorHAnsi" w:cstheme="minorBidi" w:hint="eastAsia"/>
          <w:sz w:val="21"/>
          <w:szCs w:val="21"/>
        </w:rPr>
        <w:t>训设</w:t>
      </w:r>
      <w:proofErr w:type="gramEnd"/>
      <w:r w:rsidRPr="00777317">
        <w:rPr>
          <w:rFonts w:ascii="仿宋_GB2312" w:eastAsia="仿宋_GB2312" w:hAnsiTheme="minorHAnsi" w:cstheme="minorBidi" w:hint="eastAsia"/>
          <w:sz w:val="21"/>
          <w:szCs w:val="21"/>
        </w:rPr>
        <w:t>施齐备</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实训岗位</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实</w:t>
      </w:r>
      <w:proofErr w:type="gramStart"/>
      <w:r w:rsidRPr="00777317">
        <w:rPr>
          <w:rFonts w:ascii="仿宋_GB2312" w:eastAsia="仿宋_GB2312" w:hAnsiTheme="minorHAnsi" w:cstheme="minorBidi" w:hint="eastAsia"/>
          <w:sz w:val="21"/>
          <w:szCs w:val="21"/>
        </w:rPr>
        <w:t>训指</w:t>
      </w:r>
      <w:proofErr w:type="gramEnd"/>
      <w:r w:rsidRPr="00777317">
        <w:rPr>
          <w:rFonts w:ascii="仿宋_GB2312" w:eastAsia="仿宋_GB2312" w:hAnsiTheme="minorHAnsi" w:cstheme="minorBidi" w:hint="eastAsia"/>
          <w:sz w:val="21"/>
          <w:szCs w:val="21"/>
        </w:rPr>
        <w:t>导教师确定</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实</w:t>
      </w:r>
      <w:proofErr w:type="gramStart"/>
      <w:r w:rsidRPr="00777317">
        <w:rPr>
          <w:rFonts w:ascii="仿宋_GB2312" w:eastAsia="仿宋_GB2312" w:hAnsiTheme="minorHAnsi" w:cstheme="minorBidi" w:hint="eastAsia"/>
          <w:sz w:val="21"/>
          <w:szCs w:val="21"/>
        </w:rPr>
        <w:t>训管</w:t>
      </w:r>
      <w:proofErr w:type="gramEnd"/>
      <w:r w:rsidRPr="00777317">
        <w:rPr>
          <w:rFonts w:ascii="仿宋_GB2312" w:eastAsia="仿宋_GB2312" w:hAnsiTheme="minorHAnsi" w:cstheme="minorBidi" w:hint="eastAsia"/>
          <w:sz w:val="21"/>
          <w:szCs w:val="21"/>
        </w:rPr>
        <w:t>理及实施规章制度齐全</w:t>
      </w:r>
      <w:r w:rsidRPr="00777317">
        <w:rPr>
          <w:rFonts w:ascii="仿宋_GB2312" w:eastAsia="仿宋_GB2312" w:hAnsiTheme="minorHAnsi" w:cstheme="minorBidi" w:hint="eastAsia"/>
          <w:sz w:val="21"/>
          <w:szCs w:val="21"/>
        </w:rPr>
        <w:t>。</w:t>
      </w:r>
    </w:p>
    <w:p w:rsidR="0087247C" w:rsidRPr="00777317" w:rsidRDefault="00FC0784">
      <w:pPr>
        <w:pStyle w:val="2"/>
        <w:numPr>
          <w:ilvl w:val="0"/>
          <w:numId w:val="1"/>
        </w:numPr>
        <w:tabs>
          <w:tab w:val="left" w:pos="844"/>
        </w:tabs>
        <w:spacing w:before="10" w:line="400" w:lineRule="exact"/>
        <w:ind w:left="843"/>
        <w:jc w:val="left"/>
        <w:rPr>
          <w:rFonts w:ascii="仿宋_GB2312" w:eastAsia="仿宋_GB2312" w:hAnsiTheme="minorHAnsi" w:cstheme="minorBidi"/>
        </w:rPr>
      </w:pPr>
      <w:r w:rsidRPr="00777317">
        <w:rPr>
          <w:rFonts w:ascii="仿宋_GB2312" w:eastAsia="仿宋_GB2312" w:hAnsiTheme="minorHAnsi" w:cstheme="minorBidi" w:hint="eastAsia"/>
        </w:rPr>
        <w:t>学生实习基地基本要求</w:t>
      </w:r>
    </w:p>
    <w:p w:rsidR="0087247C" w:rsidRPr="00777317" w:rsidRDefault="00FC0784">
      <w:pPr>
        <w:pStyle w:val="a3"/>
        <w:spacing w:before="33" w:line="400" w:lineRule="exact"/>
        <w:ind w:left="112" w:right="306"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学生实习基地基本要求为</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具有稳定的校外实习基地</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能提供影视动画设计</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动画短片制作管理</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动画角色设计等相关实习岗位</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能涵盖当前相关产业发展的主流技术</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可接纳一定规模的学生实习</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能够配备相应数量的指导教师对学生实习进行指导和管理</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有保证实习</w:t>
      </w:r>
      <w:r w:rsidRPr="00777317">
        <w:rPr>
          <w:rFonts w:ascii="仿宋_GB2312" w:eastAsia="仿宋_GB2312" w:hAnsiTheme="minorHAnsi" w:cstheme="minorBidi" w:hint="eastAsia"/>
          <w:sz w:val="21"/>
          <w:szCs w:val="21"/>
        </w:rPr>
        <w:lastRenderedPageBreak/>
        <w:t>生日常工作</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学习</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生活的规章制度</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有安全</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保险保障</w:t>
      </w:r>
      <w:r w:rsidRPr="00777317">
        <w:rPr>
          <w:rFonts w:ascii="仿宋_GB2312" w:eastAsia="仿宋_GB2312" w:hAnsiTheme="minorHAnsi" w:cstheme="minorBidi" w:hint="eastAsia"/>
          <w:sz w:val="21"/>
          <w:szCs w:val="21"/>
        </w:rPr>
        <w:t>。</w:t>
      </w:r>
    </w:p>
    <w:p w:rsidR="0087247C" w:rsidRPr="00777317" w:rsidRDefault="00FC0784">
      <w:pPr>
        <w:pStyle w:val="2"/>
        <w:numPr>
          <w:ilvl w:val="0"/>
          <w:numId w:val="1"/>
        </w:numPr>
        <w:tabs>
          <w:tab w:val="left" w:pos="844"/>
        </w:tabs>
        <w:spacing w:before="11" w:line="400" w:lineRule="exact"/>
        <w:ind w:left="843"/>
        <w:jc w:val="left"/>
        <w:rPr>
          <w:rFonts w:ascii="仿宋_GB2312" w:eastAsia="仿宋_GB2312" w:hAnsiTheme="minorHAnsi" w:cstheme="minorBidi"/>
        </w:rPr>
      </w:pPr>
      <w:r w:rsidRPr="00777317">
        <w:rPr>
          <w:rFonts w:ascii="仿宋_GB2312" w:eastAsia="仿宋_GB2312" w:hAnsiTheme="minorHAnsi" w:cstheme="minorBidi" w:hint="eastAsia"/>
        </w:rPr>
        <w:t>支持信息化教学方面的基本要求</w:t>
      </w:r>
    </w:p>
    <w:p w:rsidR="0087247C" w:rsidRPr="00777317" w:rsidRDefault="00FC0784">
      <w:pPr>
        <w:pStyle w:val="a3"/>
        <w:spacing w:before="33" w:line="400" w:lineRule="exact"/>
        <w:ind w:left="112" w:right="304" w:firstLine="419"/>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支持信息化教学方面的基本要求为</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具有可利用的数字化教学资源库</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文献资料</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常见问题解答等信息化条件</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鼓励教师开发并利用信息化教学资源</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教学平台</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创新教学方法、</w:t>
      </w:r>
      <w:r w:rsidRPr="00777317">
        <w:rPr>
          <w:rFonts w:ascii="仿宋_GB2312" w:eastAsia="仿宋_GB2312" w:hAnsiTheme="minorHAnsi" w:cstheme="minorBidi" w:hint="eastAsia"/>
          <w:sz w:val="21"/>
          <w:szCs w:val="21"/>
        </w:rPr>
        <w:t>引导学生利用信息化教学条件自主学习</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提升教学效果</w:t>
      </w:r>
      <w:r w:rsidRPr="00777317">
        <w:rPr>
          <w:rFonts w:ascii="仿宋_GB2312" w:eastAsia="仿宋_GB2312" w:hAnsiTheme="minorHAnsi" w:cstheme="minorBidi" w:hint="eastAsia"/>
          <w:sz w:val="21"/>
          <w:szCs w:val="21"/>
        </w:rPr>
        <w:t>。</w:t>
      </w:r>
    </w:p>
    <w:p w:rsidR="0087247C" w:rsidRPr="00777317" w:rsidRDefault="00FC0784">
      <w:pPr>
        <w:widowControl/>
        <w:spacing w:line="400" w:lineRule="exact"/>
        <w:ind w:firstLineChars="200" w:firstLine="420"/>
        <w:jc w:val="left"/>
        <w:rPr>
          <w:rFonts w:ascii="仿宋_GB2312" w:eastAsia="仿宋_GB2312"/>
          <w:szCs w:val="21"/>
        </w:rPr>
      </w:pPr>
      <w:r w:rsidRPr="00777317">
        <w:rPr>
          <w:rFonts w:ascii="仿宋_GB2312" w:eastAsia="仿宋_GB2312" w:hint="eastAsia"/>
          <w:szCs w:val="21"/>
        </w:rPr>
        <w:t>（</w:t>
      </w:r>
      <w:r w:rsidRPr="00777317">
        <w:rPr>
          <w:rFonts w:ascii="仿宋_GB2312" w:eastAsia="仿宋_GB2312" w:hint="eastAsia"/>
          <w:szCs w:val="21"/>
        </w:rPr>
        <w:t>3</w:t>
      </w:r>
      <w:r w:rsidRPr="00777317">
        <w:rPr>
          <w:rFonts w:ascii="仿宋_GB2312" w:eastAsia="仿宋_GB2312" w:hint="eastAsia"/>
          <w:szCs w:val="21"/>
        </w:rPr>
        <w:t>）教学资源</w:t>
      </w:r>
    </w:p>
    <w:p w:rsidR="0087247C" w:rsidRPr="00777317" w:rsidRDefault="00FC0784">
      <w:pPr>
        <w:widowControl/>
        <w:spacing w:line="400" w:lineRule="exact"/>
        <w:ind w:firstLineChars="200" w:firstLine="420"/>
        <w:rPr>
          <w:rFonts w:ascii="仿宋_GB2312" w:eastAsia="仿宋_GB2312"/>
          <w:szCs w:val="21"/>
        </w:rPr>
      </w:pPr>
      <w:r w:rsidRPr="00777317">
        <w:rPr>
          <w:rFonts w:ascii="仿宋_GB2312" w:eastAsia="仿宋_GB2312" w:hint="eastAsia"/>
          <w:szCs w:val="21"/>
        </w:rPr>
        <w:t>按照国家规定配备能够满足学生专业学习、教师专业教学研究和教学实施需要的教材、图书及数字化资源等。逐步达到种类丰富、形式多样、使用便捷、动态更新、满足教学。</w:t>
      </w:r>
    </w:p>
    <w:p w:rsidR="0087247C" w:rsidRPr="00777317" w:rsidRDefault="00FC0784">
      <w:pPr>
        <w:spacing w:line="400" w:lineRule="exact"/>
        <w:ind w:firstLineChars="300" w:firstLine="630"/>
        <w:rPr>
          <w:rFonts w:ascii="仿宋_GB2312" w:eastAsia="仿宋_GB2312"/>
          <w:szCs w:val="21"/>
        </w:rPr>
      </w:pPr>
      <w:r w:rsidRPr="00777317">
        <w:rPr>
          <w:rFonts w:ascii="仿宋_GB2312" w:eastAsia="仿宋_GB2312" w:hint="eastAsia"/>
          <w:szCs w:val="21"/>
        </w:rPr>
        <w:t>1</w:t>
      </w:r>
      <w:r w:rsidRPr="00777317">
        <w:rPr>
          <w:rFonts w:ascii="仿宋_GB2312" w:eastAsia="仿宋_GB2312" w:hint="eastAsia"/>
          <w:szCs w:val="21"/>
        </w:rPr>
        <w:t>）教材选用有关基本要求：</w:t>
      </w:r>
    </w:p>
    <w:p w:rsidR="0087247C" w:rsidRPr="00777317" w:rsidRDefault="00FC0784">
      <w:pPr>
        <w:spacing w:line="400" w:lineRule="exact"/>
        <w:ind w:leftChars="300" w:left="840" w:hangingChars="100" w:hanging="210"/>
        <w:rPr>
          <w:rFonts w:ascii="仿宋_GB2312" w:eastAsia="仿宋_GB2312"/>
          <w:szCs w:val="21"/>
        </w:rPr>
      </w:pPr>
      <w:r w:rsidRPr="00777317">
        <w:rPr>
          <w:rFonts w:ascii="仿宋_GB2312" w:eastAsia="仿宋_GB2312" w:hint="eastAsia"/>
          <w:szCs w:val="21"/>
        </w:rPr>
        <w:t>①规范教材选用程序，严格执行教材选用规定，禁止不合格的教材进入课堂，</w:t>
      </w:r>
      <w:r w:rsidRPr="00777317">
        <w:rPr>
          <w:rFonts w:ascii="仿宋_GB2312" w:eastAsia="仿宋_GB2312" w:hint="eastAsia"/>
          <w:szCs w:val="21"/>
        </w:rPr>
        <w:t>选用教材必须以质量为标准。鼓励优先选用教育部“面向</w:t>
      </w:r>
      <w:r w:rsidRPr="00777317">
        <w:rPr>
          <w:rFonts w:ascii="仿宋_GB2312" w:eastAsia="仿宋_GB2312" w:hint="eastAsia"/>
          <w:szCs w:val="21"/>
        </w:rPr>
        <w:t>21</w:t>
      </w:r>
      <w:r w:rsidRPr="00777317">
        <w:rPr>
          <w:rFonts w:ascii="仿宋_GB2312" w:eastAsia="仿宋_GB2312" w:hint="eastAsia"/>
          <w:szCs w:val="21"/>
        </w:rPr>
        <w:t>世纪课程教材”、国家级和省部级规划教材、教育主管部门或教学指导委员会推荐的教材；</w:t>
      </w:r>
      <w:r w:rsidRPr="00777317">
        <w:rPr>
          <w:rFonts w:ascii="仿宋_GB2312" w:eastAsia="仿宋_GB2312" w:hint="eastAsia"/>
          <w:szCs w:val="21"/>
        </w:rPr>
        <w:t>。</w:t>
      </w:r>
    </w:p>
    <w:p w:rsidR="0087247C" w:rsidRPr="00777317" w:rsidRDefault="00FC0784">
      <w:pPr>
        <w:pStyle w:val="a3"/>
        <w:spacing w:before="33" w:line="400" w:lineRule="exact"/>
        <w:ind w:leftChars="300" w:left="840" w:right="306" w:hangingChars="100" w:hanging="210"/>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②</w:t>
      </w:r>
      <w:r w:rsidRPr="00777317">
        <w:rPr>
          <w:rFonts w:ascii="仿宋_GB2312" w:eastAsia="仿宋_GB2312" w:hAnsiTheme="minorHAnsi" w:cstheme="minorBidi" w:hint="eastAsia"/>
          <w:sz w:val="21"/>
          <w:szCs w:val="21"/>
        </w:rPr>
        <w:t>优先选用近三年出版的新教材或修订版教材</w:t>
      </w:r>
      <w:r w:rsidRPr="00777317">
        <w:rPr>
          <w:rFonts w:ascii="仿宋_GB2312" w:eastAsia="仿宋_GB2312" w:hAnsiTheme="minorHAnsi" w:cstheme="minorBidi" w:hint="eastAsia"/>
          <w:sz w:val="21"/>
          <w:szCs w:val="21"/>
        </w:rPr>
        <w:t>。</w:t>
      </w:r>
    </w:p>
    <w:p w:rsidR="0087247C" w:rsidRPr="00777317" w:rsidRDefault="00FC0784">
      <w:pPr>
        <w:spacing w:line="400" w:lineRule="exact"/>
        <w:ind w:firstLineChars="300" w:firstLine="630"/>
        <w:rPr>
          <w:rFonts w:ascii="仿宋_GB2312" w:eastAsia="仿宋_GB2312"/>
          <w:szCs w:val="21"/>
        </w:rPr>
      </w:pPr>
      <w:r w:rsidRPr="00777317">
        <w:rPr>
          <w:rFonts w:ascii="仿宋_GB2312" w:eastAsia="仿宋_GB2312" w:hint="eastAsia"/>
          <w:szCs w:val="21"/>
        </w:rPr>
        <w:t>2</w:t>
      </w:r>
      <w:r w:rsidRPr="00777317">
        <w:rPr>
          <w:rFonts w:ascii="仿宋_GB2312" w:eastAsia="仿宋_GB2312" w:hint="eastAsia"/>
          <w:szCs w:val="21"/>
        </w:rPr>
        <w:t>）图书配备有关基本要求：</w:t>
      </w:r>
    </w:p>
    <w:p w:rsidR="0087247C" w:rsidRPr="00777317" w:rsidRDefault="00FC0784">
      <w:pPr>
        <w:spacing w:line="400" w:lineRule="exact"/>
        <w:ind w:leftChars="300" w:left="840" w:hangingChars="100" w:hanging="210"/>
        <w:rPr>
          <w:rFonts w:ascii="仿宋_GB2312" w:eastAsia="仿宋_GB2312"/>
          <w:szCs w:val="21"/>
        </w:rPr>
      </w:pPr>
      <w:r w:rsidRPr="00777317">
        <w:rPr>
          <w:rFonts w:ascii="仿宋_GB2312" w:eastAsia="仿宋_GB2312" w:hint="eastAsia"/>
          <w:szCs w:val="21"/>
        </w:rPr>
        <w:t>①</w:t>
      </w:r>
      <w:r w:rsidRPr="00777317">
        <w:rPr>
          <w:rFonts w:ascii="仿宋_GB2312" w:eastAsia="仿宋_GB2312" w:hint="eastAsia"/>
          <w:szCs w:val="21"/>
        </w:rPr>
        <w:t>专业图书文献配备能满足人才培养、专业建设、教科研等工作的需要，方便师生查询和借阅。</w:t>
      </w:r>
    </w:p>
    <w:p w:rsidR="0087247C" w:rsidRPr="00777317" w:rsidRDefault="00FC0784">
      <w:pPr>
        <w:pStyle w:val="a3"/>
        <w:spacing w:before="33" w:line="400" w:lineRule="exact"/>
        <w:ind w:leftChars="300" w:left="840" w:right="306" w:hangingChars="100" w:hanging="210"/>
        <w:rPr>
          <w:rFonts w:ascii="仿宋_GB2312" w:eastAsia="仿宋_GB2312" w:hAnsiTheme="minorHAnsi" w:cstheme="minorBidi"/>
          <w:sz w:val="21"/>
          <w:szCs w:val="21"/>
        </w:rPr>
      </w:pPr>
      <w:r w:rsidRPr="00777317">
        <w:rPr>
          <w:rFonts w:ascii="仿宋_GB2312" w:eastAsia="仿宋_GB2312" w:hAnsiTheme="minorHAnsi" w:cstheme="minorBidi" w:hint="eastAsia"/>
          <w:sz w:val="21"/>
          <w:szCs w:val="21"/>
        </w:rPr>
        <w:t>②专业类图书文献主要包括：影视动画行业政策法规</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有关职业标准</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动画制作手册</w:t>
      </w:r>
      <w:r w:rsidRPr="00777317">
        <w:rPr>
          <w:rFonts w:ascii="仿宋_GB2312" w:eastAsia="仿宋_GB2312" w:hAnsiTheme="minorHAnsi" w:cstheme="minorBidi" w:hint="eastAsia"/>
          <w:sz w:val="21"/>
          <w:szCs w:val="21"/>
        </w:rPr>
        <w:t>、</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动画设计手册</w:t>
      </w:r>
      <w:r w:rsidRPr="00777317">
        <w:rPr>
          <w:rFonts w:ascii="仿宋_GB2312" w:eastAsia="仿宋_GB2312" w:hAnsiTheme="minorHAnsi" w:cstheme="minorBidi" w:hint="eastAsia"/>
          <w:sz w:val="21"/>
          <w:szCs w:val="21"/>
        </w:rPr>
        <w:t xml:space="preserve">, </w:t>
      </w:r>
      <w:r w:rsidRPr="00777317">
        <w:rPr>
          <w:rFonts w:ascii="仿宋_GB2312" w:eastAsia="仿宋_GB2312" w:hAnsiTheme="minorHAnsi" w:cstheme="minorBidi" w:hint="eastAsia"/>
          <w:sz w:val="21"/>
          <w:szCs w:val="21"/>
        </w:rPr>
        <w:t>以及两种以上影视动画专业学术期刊和有关影视动画专业的实务案例类图书</w:t>
      </w:r>
      <w:r w:rsidRPr="00777317">
        <w:rPr>
          <w:rFonts w:ascii="仿宋_GB2312" w:eastAsia="仿宋_GB2312" w:hAnsiTheme="minorHAnsi" w:cstheme="minorBidi" w:hint="eastAsia"/>
          <w:sz w:val="21"/>
          <w:szCs w:val="21"/>
        </w:rPr>
        <w:t>。</w:t>
      </w:r>
    </w:p>
    <w:p w:rsidR="0087247C" w:rsidRPr="00777317" w:rsidRDefault="00FC0784">
      <w:pPr>
        <w:spacing w:line="400" w:lineRule="exact"/>
        <w:ind w:firstLineChars="300" w:firstLine="630"/>
        <w:rPr>
          <w:rFonts w:ascii="仿宋_GB2312" w:eastAsia="仿宋_GB2312"/>
          <w:szCs w:val="21"/>
        </w:rPr>
      </w:pPr>
      <w:r w:rsidRPr="00777317">
        <w:rPr>
          <w:rFonts w:ascii="仿宋_GB2312" w:eastAsia="仿宋_GB2312" w:hint="eastAsia"/>
          <w:szCs w:val="21"/>
        </w:rPr>
        <w:t>3</w:t>
      </w:r>
      <w:r w:rsidRPr="00777317">
        <w:rPr>
          <w:rFonts w:ascii="仿宋_GB2312" w:eastAsia="仿宋_GB2312" w:hint="eastAsia"/>
          <w:szCs w:val="21"/>
        </w:rPr>
        <w:t>）数字资源配备有关基本要求：</w:t>
      </w:r>
    </w:p>
    <w:p w:rsidR="0087247C" w:rsidRPr="00777317" w:rsidRDefault="00FC0784">
      <w:pPr>
        <w:spacing w:line="400" w:lineRule="exact"/>
        <w:ind w:leftChars="300" w:left="840" w:hangingChars="100" w:hanging="210"/>
        <w:rPr>
          <w:rFonts w:ascii="仿宋_GB2312" w:eastAsia="仿宋_GB2312"/>
          <w:szCs w:val="21"/>
        </w:rPr>
      </w:pPr>
      <w:r w:rsidRPr="00777317">
        <w:rPr>
          <w:rFonts w:ascii="仿宋_GB2312" w:eastAsia="仿宋_GB2312" w:hint="eastAsia"/>
          <w:szCs w:val="21"/>
        </w:rPr>
        <w:t>①</w:t>
      </w:r>
      <w:r w:rsidRPr="00777317">
        <w:rPr>
          <w:rFonts w:ascii="仿宋_GB2312" w:eastAsia="仿宋_GB2312" w:hint="eastAsia"/>
          <w:szCs w:val="21"/>
        </w:rPr>
        <w:t>建设和配备与本专业有关的音视频素材、教学课件、数字化教学案例库、虚拟仿真软件、数字教材等专业教学资源库。</w:t>
      </w:r>
    </w:p>
    <w:p w:rsidR="0087247C" w:rsidRPr="00777317" w:rsidRDefault="00FC0784">
      <w:pPr>
        <w:spacing w:line="400" w:lineRule="exact"/>
        <w:ind w:leftChars="300" w:left="840" w:hangingChars="100" w:hanging="210"/>
        <w:rPr>
          <w:rFonts w:ascii="仿宋_GB2312" w:eastAsia="仿宋_GB2312"/>
          <w:szCs w:val="21"/>
        </w:rPr>
      </w:pPr>
      <w:r w:rsidRPr="00777317">
        <w:rPr>
          <w:rFonts w:ascii="仿宋_GB2312" w:eastAsia="仿宋_GB2312" w:hint="eastAsia"/>
          <w:szCs w:val="21"/>
        </w:rPr>
        <w:t>②</w:t>
      </w:r>
      <w:r w:rsidRPr="00777317">
        <w:rPr>
          <w:rFonts w:ascii="仿宋_GB2312" w:eastAsia="仿宋_GB2312" w:hint="eastAsia"/>
          <w:szCs w:val="21"/>
        </w:rPr>
        <w:t>数字教材定位准确，思想观点正确，注重学生的基础文化素养和综合职业素养，符合高职学生学习特点。</w:t>
      </w:r>
    </w:p>
    <w:p w:rsidR="0087247C" w:rsidRPr="00777317" w:rsidRDefault="00FC0784">
      <w:pPr>
        <w:spacing w:line="400" w:lineRule="exact"/>
        <w:ind w:leftChars="300" w:left="840" w:hangingChars="100" w:hanging="210"/>
        <w:rPr>
          <w:rFonts w:ascii="仿宋_GB2312" w:eastAsia="仿宋_GB2312"/>
          <w:szCs w:val="21"/>
        </w:rPr>
      </w:pPr>
      <w:r w:rsidRPr="00777317">
        <w:rPr>
          <w:rFonts w:ascii="仿宋_GB2312" w:eastAsia="仿宋_GB2312" w:hint="eastAsia"/>
          <w:szCs w:val="21"/>
        </w:rPr>
        <w:t>③</w:t>
      </w:r>
      <w:r w:rsidRPr="00777317">
        <w:rPr>
          <w:rFonts w:ascii="仿宋_GB2312" w:eastAsia="仿宋_GB2312" w:hint="eastAsia"/>
          <w:szCs w:val="21"/>
        </w:rPr>
        <w:t>数字化资源内容设计能够体现职教特色，注重岗位技能的培养。教材技能点符合行业生产的要求，并反映教学研究的先进成果。内容符合课程体系及实践环节的内在逻辑关系，尊重职业学校学生认知规律，注重提高学生学习兴趣。</w:t>
      </w:r>
    </w:p>
    <w:p w:rsidR="0087247C" w:rsidRPr="00777317" w:rsidRDefault="00FC0784">
      <w:pPr>
        <w:widowControl/>
        <w:spacing w:line="400" w:lineRule="exact"/>
        <w:ind w:firstLineChars="200" w:firstLine="420"/>
        <w:jc w:val="left"/>
        <w:rPr>
          <w:rFonts w:ascii="仿宋_GB2312" w:eastAsia="仿宋_GB2312"/>
          <w:szCs w:val="21"/>
        </w:rPr>
      </w:pPr>
      <w:r w:rsidRPr="00777317">
        <w:rPr>
          <w:rFonts w:ascii="仿宋_GB2312" w:eastAsia="仿宋_GB2312" w:hint="eastAsia"/>
          <w:szCs w:val="21"/>
        </w:rPr>
        <w:t>（</w:t>
      </w:r>
      <w:r w:rsidRPr="00777317">
        <w:rPr>
          <w:rFonts w:ascii="仿宋_GB2312" w:eastAsia="仿宋_GB2312" w:hint="eastAsia"/>
          <w:szCs w:val="21"/>
        </w:rPr>
        <w:t>4</w:t>
      </w:r>
      <w:r w:rsidRPr="00777317">
        <w:rPr>
          <w:rFonts w:ascii="仿宋_GB2312" w:eastAsia="仿宋_GB2312" w:hint="eastAsia"/>
          <w:szCs w:val="21"/>
        </w:rPr>
        <w:t>）教学方法</w:t>
      </w:r>
    </w:p>
    <w:p w:rsidR="0087247C" w:rsidRPr="00777317" w:rsidRDefault="00FC0784">
      <w:pPr>
        <w:numPr>
          <w:ilvl w:val="0"/>
          <w:numId w:val="2"/>
        </w:numPr>
        <w:spacing w:after="280" w:afterAutospacing="1" w:line="400" w:lineRule="exact"/>
        <w:ind w:firstLineChars="300" w:firstLine="630"/>
        <w:jc w:val="left"/>
        <w:rPr>
          <w:rFonts w:ascii="仿宋_GB2312" w:eastAsia="仿宋_GB2312"/>
          <w:szCs w:val="21"/>
        </w:rPr>
      </w:pPr>
      <w:r w:rsidRPr="00777317">
        <w:rPr>
          <w:rFonts w:ascii="仿宋_GB2312" w:eastAsia="仿宋_GB2312" w:hint="eastAsia"/>
          <w:szCs w:val="21"/>
        </w:rPr>
        <w:t>按本专业人才培养的特点，以提高教育教学质量为目标。</w:t>
      </w:r>
    </w:p>
    <w:p w:rsidR="0087247C" w:rsidRPr="00777317" w:rsidRDefault="00FC0784">
      <w:pPr>
        <w:numPr>
          <w:ilvl w:val="0"/>
          <w:numId w:val="2"/>
        </w:numPr>
        <w:spacing w:after="280" w:afterAutospacing="1" w:line="400" w:lineRule="exact"/>
        <w:ind w:firstLineChars="300" w:firstLine="630"/>
        <w:jc w:val="left"/>
        <w:rPr>
          <w:rFonts w:ascii="仿宋_GB2312" w:eastAsia="仿宋_GB2312"/>
          <w:szCs w:val="21"/>
        </w:rPr>
      </w:pPr>
      <w:r w:rsidRPr="00777317">
        <w:rPr>
          <w:rFonts w:ascii="仿宋_GB2312" w:eastAsia="仿宋_GB2312" w:hint="eastAsia"/>
          <w:szCs w:val="21"/>
        </w:rPr>
        <w:t>完善“学</w:t>
      </w:r>
      <w:proofErr w:type="gramStart"/>
      <w:r w:rsidRPr="00777317">
        <w:rPr>
          <w:rFonts w:ascii="仿宋_GB2312" w:eastAsia="仿宋_GB2312" w:hint="eastAsia"/>
          <w:szCs w:val="21"/>
        </w:rPr>
        <w:t>研</w:t>
      </w:r>
      <w:proofErr w:type="gramEnd"/>
      <w:r w:rsidRPr="00777317">
        <w:rPr>
          <w:rFonts w:ascii="仿宋_GB2312" w:eastAsia="仿宋_GB2312" w:hint="eastAsia"/>
          <w:szCs w:val="21"/>
        </w:rPr>
        <w:t>产一体化”教学模式</w:t>
      </w:r>
      <w:r w:rsidRPr="00777317">
        <w:rPr>
          <w:rFonts w:ascii="仿宋_GB2312" w:eastAsia="仿宋_GB2312" w:hint="eastAsia"/>
          <w:szCs w:val="21"/>
        </w:rPr>
        <w:t> </w:t>
      </w:r>
      <w:r w:rsidRPr="00777317">
        <w:rPr>
          <w:rFonts w:ascii="仿宋_GB2312" w:eastAsia="仿宋_GB2312" w:hint="eastAsia"/>
          <w:szCs w:val="21"/>
        </w:rPr>
        <w:t>。搭建“产学对接实践教学平台”，以国家文化产业行业和市场需求为导向，以强化师生实践能力、与市场对接能力、就业及创业能力为目标，以组建高水平的具有行业产业和教学实践经验的师资队伍为关键，促进产学研合作，实现校企合作共建</w:t>
      </w:r>
      <w:r w:rsidRPr="00777317">
        <w:rPr>
          <w:rFonts w:ascii="仿宋_GB2312" w:eastAsia="仿宋_GB2312" w:hint="eastAsia"/>
          <w:szCs w:val="21"/>
        </w:rPr>
        <w:lastRenderedPageBreak/>
        <w:t>或校内自建工作室（实训室）模式，实现教学与产业互动对接，科研与产业共赢的良好模式。</w:t>
      </w:r>
    </w:p>
    <w:p w:rsidR="0087247C" w:rsidRPr="00777317" w:rsidRDefault="00FC0784">
      <w:pPr>
        <w:numPr>
          <w:ilvl w:val="0"/>
          <w:numId w:val="2"/>
        </w:numPr>
        <w:spacing w:after="280" w:afterAutospacing="1" w:line="400" w:lineRule="exact"/>
        <w:ind w:firstLineChars="300" w:firstLine="630"/>
        <w:jc w:val="left"/>
        <w:rPr>
          <w:rFonts w:ascii="仿宋_GB2312" w:eastAsia="仿宋_GB2312"/>
          <w:szCs w:val="21"/>
        </w:rPr>
      </w:pPr>
      <w:r w:rsidRPr="00777317">
        <w:rPr>
          <w:rFonts w:ascii="仿宋_GB2312" w:eastAsia="仿宋_GB2312" w:hint="eastAsia"/>
          <w:szCs w:val="21"/>
        </w:rPr>
        <w:t>组建“动画师徒制”的导师工作室。</w:t>
      </w:r>
    </w:p>
    <w:p w:rsidR="0087247C" w:rsidRPr="00777317" w:rsidRDefault="00FC0784">
      <w:pPr>
        <w:numPr>
          <w:ilvl w:val="0"/>
          <w:numId w:val="2"/>
        </w:numPr>
        <w:spacing w:after="280" w:afterAutospacing="1" w:line="400" w:lineRule="exact"/>
        <w:ind w:firstLineChars="300" w:firstLine="630"/>
        <w:jc w:val="left"/>
        <w:rPr>
          <w:rFonts w:ascii="仿宋_GB2312" w:eastAsia="仿宋_GB2312"/>
          <w:szCs w:val="21"/>
        </w:rPr>
      </w:pPr>
      <w:r w:rsidRPr="00777317">
        <w:rPr>
          <w:rFonts w:ascii="仿宋_GB2312" w:eastAsia="仿宋_GB2312" w:hint="eastAsia"/>
          <w:szCs w:val="21"/>
        </w:rPr>
        <w:t>运用现代教育教学技术，结合专业课程特色改革教学方法，加强培训提高教师有效使用音视</w:t>
      </w:r>
      <w:r w:rsidRPr="00777317">
        <w:rPr>
          <w:rFonts w:ascii="仿宋_GB2312" w:eastAsia="仿宋_GB2312" w:hint="eastAsia"/>
          <w:szCs w:val="21"/>
        </w:rPr>
        <w:t>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87247C" w:rsidRPr="00777317" w:rsidRDefault="00FC0784">
      <w:pPr>
        <w:widowControl/>
        <w:spacing w:line="400" w:lineRule="exact"/>
        <w:ind w:firstLineChars="200" w:firstLine="420"/>
        <w:jc w:val="left"/>
        <w:rPr>
          <w:rFonts w:ascii="仿宋_GB2312" w:eastAsia="仿宋_GB2312"/>
          <w:szCs w:val="21"/>
        </w:rPr>
      </w:pPr>
      <w:r w:rsidRPr="00777317">
        <w:rPr>
          <w:rFonts w:ascii="仿宋_GB2312" w:eastAsia="仿宋_GB2312" w:hint="eastAsia"/>
          <w:szCs w:val="21"/>
        </w:rPr>
        <w:t>（</w:t>
      </w:r>
      <w:r w:rsidRPr="00777317">
        <w:rPr>
          <w:rFonts w:ascii="仿宋_GB2312" w:eastAsia="仿宋_GB2312" w:hint="eastAsia"/>
          <w:szCs w:val="21"/>
        </w:rPr>
        <w:t>5</w:t>
      </w:r>
      <w:r w:rsidRPr="00777317">
        <w:rPr>
          <w:rFonts w:ascii="仿宋_GB2312" w:eastAsia="仿宋_GB2312" w:hint="eastAsia"/>
          <w:szCs w:val="21"/>
        </w:rPr>
        <w:t>）学习评价</w:t>
      </w:r>
    </w:p>
    <w:p w:rsidR="0087247C" w:rsidRPr="00777317" w:rsidRDefault="00FC0784">
      <w:pPr>
        <w:spacing w:line="400" w:lineRule="exact"/>
        <w:ind w:firstLineChars="200" w:firstLine="420"/>
        <w:rPr>
          <w:rFonts w:ascii="仿宋_GB2312" w:eastAsia="仿宋_GB2312"/>
          <w:szCs w:val="21"/>
        </w:rPr>
      </w:pPr>
      <w:r w:rsidRPr="00777317">
        <w:rPr>
          <w:rFonts w:ascii="仿宋_GB2312" w:eastAsia="仿宋_GB2312" w:hint="eastAsia"/>
          <w:szCs w:val="21"/>
        </w:rPr>
        <w:t>学生的学习评价包括考核与评价的内容、方式、标准与权重等。注重评价的多元性，理论课注重试卷笔试考核与平时学习过程评价</w:t>
      </w:r>
      <w:r w:rsidRPr="00777317">
        <w:rPr>
          <w:rFonts w:ascii="仿宋_GB2312" w:eastAsia="仿宋_GB2312" w:hint="eastAsia"/>
          <w:szCs w:val="21"/>
        </w:rPr>
        <w:t>、实践内容注重现场操作及仿真模拟演练、专项实训课程注重企业实践评价。突出过程评价与总体评价、理论与实践评价一体化的关系，鼓励支持大胆改革传统单一的试卷笔试、特别是闭卷考试的考核方式，创新适应课程特点的多种方式综合考核方式，突出考核学生实际操作能力和职业能力与素质。</w:t>
      </w:r>
    </w:p>
    <w:p w:rsidR="0087247C" w:rsidRPr="00777317" w:rsidRDefault="00FC0784">
      <w:pPr>
        <w:spacing w:line="400" w:lineRule="exact"/>
        <w:rPr>
          <w:rFonts w:ascii="仿宋_GB2312" w:eastAsia="仿宋_GB2312"/>
          <w:szCs w:val="21"/>
        </w:rPr>
      </w:pPr>
      <w:r w:rsidRPr="00777317">
        <w:rPr>
          <w:rFonts w:ascii="仿宋_GB2312" w:eastAsia="仿宋_GB2312" w:hint="eastAsia"/>
          <w:szCs w:val="21"/>
        </w:rPr>
        <w:t>考核标准应与本专业学生上岗条件相结合，与相对应的职业资格证书、专本衔接、</w:t>
      </w:r>
      <w:proofErr w:type="gramStart"/>
      <w:r w:rsidRPr="00777317">
        <w:rPr>
          <w:rFonts w:ascii="仿宋_GB2312" w:eastAsia="仿宋_GB2312" w:hint="eastAsia"/>
          <w:szCs w:val="21"/>
        </w:rPr>
        <w:t>专插本</w:t>
      </w:r>
      <w:proofErr w:type="gramEnd"/>
      <w:r w:rsidRPr="00777317">
        <w:rPr>
          <w:rFonts w:ascii="仿宋_GB2312" w:eastAsia="仿宋_GB2312" w:hint="eastAsia"/>
          <w:szCs w:val="21"/>
        </w:rPr>
        <w:t>、</w:t>
      </w:r>
      <w:proofErr w:type="gramStart"/>
      <w:r w:rsidRPr="00777317">
        <w:rPr>
          <w:rFonts w:ascii="仿宋_GB2312" w:eastAsia="仿宋_GB2312" w:hint="eastAsia"/>
          <w:szCs w:val="21"/>
        </w:rPr>
        <w:t>自考相沟</w:t>
      </w:r>
      <w:proofErr w:type="gramEnd"/>
      <w:r w:rsidRPr="00777317">
        <w:rPr>
          <w:rFonts w:ascii="仿宋_GB2312" w:eastAsia="仿宋_GB2312" w:hint="eastAsia"/>
          <w:szCs w:val="21"/>
        </w:rPr>
        <w:t>通等相对接。</w:t>
      </w:r>
    </w:p>
    <w:p w:rsidR="0087247C" w:rsidRPr="00777317" w:rsidRDefault="00FC0784">
      <w:pPr>
        <w:spacing w:line="400" w:lineRule="exact"/>
        <w:rPr>
          <w:rFonts w:ascii="仿宋_GB2312" w:eastAsia="仿宋_GB2312"/>
          <w:szCs w:val="21"/>
        </w:rPr>
      </w:pPr>
      <w:r w:rsidRPr="00777317">
        <w:rPr>
          <w:rFonts w:ascii="仿宋_GB2312" w:eastAsia="仿宋_GB2312" w:hint="eastAsia"/>
          <w:szCs w:val="21"/>
        </w:rPr>
        <w:t>引入企业化管理模式对各个平台工作室的实践教学和项目结果进行考核，摒弃过去千篇一律的传统教学考核模式，通过项目立项审核、项目节点检查与项目完成</w:t>
      </w:r>
      <w:proofErr w:type="gramStart"/>
      <w:r w:rsidRPr="00777317">
        <w:rPr>
          <w:rFonts w:ascii="仿宋_GB2312" w:eastAsia="仿宋_GB2312" w:hint="eastAsia"/>
          <w:szCs w:val="21"/>
        </w:rPr>
        <w:t>验收结项的</w:t>
      </w:r>
      <w:proofErr w:type="gramEnd"/>
      <w:r w:rsidRPr="00777317">
        <w:rPr>
          <w:rFonts w:ascii="仿宋_GB2312" w:eastAsia="仿宋_GB2312" w:hint="eastAsia"/>
          <w:szCs w:val="21"/>
        </w:rPr>
        <w:t>方式，给工作室提供最大程度的教学自由和创作空间，并促进工作室师生的创作热情。</w:t>
      </w:r>
    </w:p>
    <w:p w:rsidR="0087247C" w:rsidRPr="00777317" w:rsidRDefault="00FC0784">
      <w:pPr>
        <w:widowControl/>
        <w:spacing w:line="400" w:lineRule="exact"/>
        <w:ind w:firstLineChars="200" w:firstLine="420"/>
        <w:jc w:val="left"/>
        <w:rPr>
          <w:rFonts w:ascii="仿宋_GB2312" w:eastAsia="仿宋_GB2312"/>
          <w:szCs w:val="21"/>
        </w:rPr>
      </w:pPr>
      <w:r w:rsidRPr="00777317">
        <w:rPr>
          <w:rFonts w:ascii="仿宋_GB2312" w:eastAsia="仿宋_GB2312" w:hint="eastAsia"/>
          <w:szCs w:val="21"/>
        </w:rPr>
        <w:t>（</w:t>
      </w:r>
      <w:r w:rsidRPr="00777317">
        <w:rPr>
          <w:rFonts w:ascii="仿宋_GB2312" w:eastAsia="仿宋_GB2312" w:hint="eastAsia"/>
          <w:szCs w:val="21"/>
        </w:rPr>
        <w:t>6</w:t>
      </w:r>
      <w:r w:rsidRPr="00777317">
        <w:rPr>
          <w:rFonts w:ascii="仿宋_GB2312" w:eastAsia="仿宋_GB2312" w:hint="eastAsia"/>
          <w:szCs w:val="21"/>
        </w:rPr>
        <w:t>）质量管理</w:t>
      </w:r>
    </w:p>
    <w:p w:rsidR="0087247C" w:rsidRPr="00777317" w:rsidRDefault="00FC0784">
      <w:pPr>
        <w:spacing w:line="400" w:lineRule="exact"/>
        <w:ind w:firstLineChars="200" w:firstLine="420"/>
        <w:rPr>
          <w:rFonts w:ascii="仿宋_GB2312" w:eastAsia="仿宋_GB2312"/>
          <w:szCs w:val="21"/>
        </w:rPr>
      </w:pPr>
      <w:r w:rsidRPr="00777317">
        <w:rPr>
          <w:rFonts w:ascii="仿宋_GB2312" w:eastAsia="仿宋_GB2312" w:hint="eastAsia"/>
          <w:szCs w:val="21"/>
        </w:rPr>
        <w:t>严明教学纪律，定期开展课程建设水平和教学质量诊断与改进，执行好巡课、听课、评教、</w:t>
      </w:r>
      <w:proofErr w:type="gramStart"/>
      <w:r w:rsidRPr="00777317">
        <w:rPr>
          <w:rFonts w:ascii="仿宋_GB2312" w:eastAsia="仿宋_GB2312" w:hint="eastAsia"/>
          <w:szCs w:val="21"/>
        </w:rPr>
        <w:t>评学等</w:t>
      </w:r>
      <w:proofErr w:type="gramEnd"/>
      <w:r w:rsidRPr="00777317">
        <w:rPr>
          <w:rFonts w:ascii="仿宋_GB2312" w:eastAsia="仿宋_GB2312" w:hint="eastAsia"/>
          <w:szCs w:val="21"/>
        </w:rPr>
        <w:t>制度，执行校企联动的校外实习实训环节的督导制度，确保各教学环节的质量。建立专业建设和教学质量诊断与改进机制，健全专业教学质量监控管理制度，完善课堂教学、教学评价、实习实训、毕业设计以</w:t>
      </w:r>
      <w:r w:rsidRPr="00777317">
        <w:rPr>
          <w:rFonts w:ascii="仿宋_GB2312" w:eastAsia="仿宋_GB2312" w:hint="eastAsia"/>
          <w:szCs w:val="21"/>
        </w:rPr>
        <w:t>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87247C" w:rsidRPr="00777317" w:rsidRDefault="0087247C">
      <w:pPr>
        <w:spacing w:line="400" w:lineRule="exact"/>
        <w:ind w:firstLineChars="200" w:firstLine="420"/>
        <w:jc w:val="left"/>
        <w:rPr>
          <w:rFonts w:ascii="仿宋_GB2312" w:eastAsia="仿宋_GB2312"/>
          <w:szCs w:val="21"/>
        </w:rPr>
      </w:pPr>
    </w:p>
    <w:p w:rsidR="0087247C" w:rsidRPr="00777317" w:rsidRDefault="00FC0784">
      <w:pPr>
        <w:spacing w:line="400" w:lineRule="exact"/>
        <w:ind w:firstLineChars="200" w:firstLine="420"/>
        <w:jc w:val="left"/>
        <w:rPr>
          <w:rFonts w:ascii="仿宋_GB2312" w:eastAsia="仿宋_GB2312"/>
          <w:szCs w:val="21"/>
        </w:rPr>
      </w:pPr>
      <w:r w:rsidRPr="00777317">
        <w:rPr>
          <w:rFonts w:ascii="仿宋_GB2312" w:eastAsia="仿宋_GB2312"/>
          <w:szCs w:val="21"/>
        </w:rPr>
        <w:t>9.</w:t>
      </w:r>
      <w:r w:rsidRPr="00777317">
        <w:rPr>
          <w:rFonts w:ascii="仿宋_GB2312" w:eastAsia="仿宋_GB2312" w:hint="eastAsia"/>
          <w:szCs w:val="21"/>
        </w:rPr>
        <w:t>【教学安排】</w:t>
      </w:r>
      <w:r w:rsidRPr="00777317">
        <w:rPr>
          <w:rFonts w:ascii="仿宋_GB2312" w:eastAsia="仿宋_GB2312" w:hint="eastAsia"/>
          <w:szCs w:val="21"/>
        </w:rPr>
        <w:t>(</w:t>
      </w:r>
      <w:r w:rsidRPr="00777317">
        <w:rPr>
          <w:rFonts w:ascii="仿宋_GB2312" w:eastAsia="仿宋_GB2312" w:hint="eastAsia"/>
          <w:szCs w:val="21"/>
        </w:rPr>
        <w:t>见附</w:t>
      </w:r>
      <w:r w:rsidRPr="00777317">
        <w:rPr>
          <w:rFonts w:ascii="仿宋_GB2312" w:eastAsia="仿宋_GB2312" w:hint="eastAsia"/>
          <w:szCs w:val="21"/>
        </w:rPr>
        <w:t>表：教学计划</w:t>
      </w:r>
      <w:r w:rsidRPr="00777317">
        <w:rPr>
          <w:rFonts w:ascii="仿宋_GB2312" w:eastAsia="仿宋_GB2312" w:hint="eastAsia"/>
          <w:szCs w:val="21"/>
        </w:rPr>
        <w:t>进程表</w:t>
      </w:r>
      <w:r w:rsidRPr="00777317">
        <w:rPr>
          <w:rFonts w:ascii="仿宋_GB2312" w:eastAsia="仿宋_GB2312" w:hint="eastAsia"/>
          <w:szCs w:val="21"/>
        </w:rPr>
        <w:t>)</w:t>
      </w:r>
    </w:p>
    <w:p w:rsidR="0087247C" w:rsidRPr="00777317" w:rsidRDefault="0087247C">
      <w:pPr>
        <w:spacing w:line="400" w:lineRule="exact"/>
        <w:ind w:firstLineChars="200" w:firstLine="420"/>
        <w:jc w:val="left"/>
        <w:rPr>
          <w:rFonts w:ascii="仿宋_GB2312" w:eastAsia="仿宋_GB2312"/>
          <w:szCs w:val="21"/>
        </w:rPr>
      </w:pPr>
    </w:p>
    <w:p w:rsidR="0087247C" w:rsidRPr="00777317" w:rsidRDefault="00FC0784">
      <w:pPr>
        <w:spacing w:line="400" w:lineRule="exact"/>
        <w:ind w:firstLineChars="200" w:firstLine="420"/>
        <w:jc w:val="left"/>
        <w:rPr>
          <w:rFonts w:ascii="仿宋_GB2312" w:eastAsia="仿宋_GB2312"/>
          <w:szCs w:val="21"/>
        </w:rPr>
      </w:pPr>
      <w:r w:rsidRPr="00777317">
        <w:rPr>
          <w:rFonts w:ascii="仿宋_GB2312" w:eastAsia="仿宋_GB2312" w:hint="eastAsia"/>
          <w:szCs w:val="21"/>
        </w:rPr>
        <w:t>10.</w:t>
      </w:r>
      <w:r w:rsidRPr="00777317">
        <w:rPr>
          <w:rFonts w:ascii="仿宋_GB2312" w:eastAsia="仿宋_GB2312" w:hint="eastAsia"/>
          <w:szCs w:val="21"/>
        </w:rPr>
        <w:t>【课证融通】</w:t>
      </w:r>
    </w:p>
    <w:p w:rsidR="0087247C" w:rsidRPr="00777317" w:rsidRDefault="00FC0784">
      <w:pPr>
        <w:spacing w:line="400" w:lineRule="exact"/>
        <w:ind w:firstLine="437"/>
        <w:rPr>
          <w:rFonts w:ascii="仿宋_GB2312" w:eastAsia="仿宋_GB2312"/>
          <w:szCs w:val="21"/>
        </w:rPr>
      </w:pPr>
      <w:r w:rsidRPr="00777317">
        <w:rPr>
          <w:rFonts w:ascii="仿宋_GB2312" w:eastAsia="仿宋_GB2312" w:hint="eastAsia"/>
          <w:szCs w:val="21"/>
        </w:rPr>
        <w:t>附件一：</w:t>
      </w:r>
      <w:r w:rsidRPr="00777317">
        <w:rPr>
          <w:rFonts w:ascii="仿宋_GB2312" w:eastAsia="仿宋_GB2312" w:hint="eastAsia"/>
          <w:szCs w:val="21"/>
        </w:rPr>
        <w:t>202</w:t>
      </w:r>
      <w:r w:rsidRPr="00777317">
        <w:rPr>
          <w:rFonts w:ascii="仿宋_GB2312" w:eastAsia="仿宋_GB2312"/>
          <w:szCs w:val="21"/>
        </w:rPr>
        <w:t>1</w:t>
      </w:r>
      <w:r w:rsidRPr="00777317">
        <w:rPr>
          <w:rFonts w:ascii="仿宋_GB2312" w:eastAsia="仿宋_GB2312" w:hint="eastAsia"/>
          <w:szCs w:val="21"/>
        </w:rPr>
        <w:t>级影视动画专业教学计划进程表模板</w:t>
      </w:r>
    </w:p>
    <w:p w:rsidR="0087247C" w:rsidRPr="00777317" w:rsidRDefault="00FC0784">
      <w:pPr>
        <w:spacing w:line="400" w:lineRule="exact"/>
        <w:ind w:firstLine="437"/>
        <w:rPr>
          <w:rFonts w:ascii="仿宋_GB2312" w:eastAsia="仿宋_GB2312"/>
          <w:szCs w:val="21"/>
        </w:rPr>
      </w:pPr>
      <w:r w:rsidRPr="00777317">
        <w:rPr>
          <w:rFonts w:ascii="仿宋_GB2312" w:eastAsia="仿宋_GB2312" w:hint="eastAsia"/>
          <w:szCs w:val="21"/>
        </w:rPr>
        <w:lastRenderedPageBreak/>
        <w:t>附件二：影视动画专业课程学时、学分比例分配表</w:t>
      </w:r>
    </w:p>
    <w:sectPr w:rsidR="0087247C" w:rsidRPr="00777317">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784" w:rsidRDefault="00FC0784">
      <w:r>
        <w:separator/>
      </w:r>
    </w:p>
  </w:endnote>
  <w:endnote w:type="continuationSeparator" w:id="0">
    <w:p w:rsidR="00FC0784" w:rsidRDefault="00FC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32D66DA6-322B-4235-89B6-8D2D95ACAD3C}"/>
  </w:font>
  <w:font w:name="方正仿宋_GB2312">
    <w:charset w:val="86"/>
    <w:family w:val="auto"/>
    <w:pitch w:val="default"/>
    <w:sig w:usb0="A00002BF" w:usb1="184F6CFA" w:usb2="00000012" w:usb3="00000000" w:csb0="00040001" w:csb1="00000000"/>
    <w:embedRegular r:id="rId2" w:subsetted="1" w:fontKey="{E288475A-666F-419F-B912-33DD7FB85D98}"/>
    <w:embedBold r:id="rId3" w:subsetted="1" w:fontKey="{88AC2E5C-CA07-48C7-9605-737D48CE0C37}"/>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embedRegular r:id="rId4" w:subsetted="1" w:fontKey="{7B715BFB-90C2-4E02-99EF-7983CC272C7C}"/>
    <w:embedBold r:id="rId5" w:subsetted="1" w:fontKey="{508D017D-5F56-4CE2-B586-4708E816598A}"/>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47C" w:rsidRDefault="00FC0784">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87247C" w:rsidRDefault="00FC0784">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- 2 -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D2TH3RAAAAAwEAAA8AAAAAAAAAAQAgAAAAIgAAAGRycy9kb3ducmV2LnhtbFBLAQIUABQA&#10;AAAIAIdO4kDRvcmM9wEAAAEEAAAOAAAAAAAAAAEAIAAAACABAABkcnMvZTJvRG9jLnhtbFBLBQYA&#10;AAAABgAGAFkBAACJBQAAAAA=&#10;">
              <v:fill on="f" focussize="0,0"/>
              <v:stroke on="f"/>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784" w:rsidRDefault="00FC0784">
      <w:r>
        <w:separator/>
      </w:r>
    </w:p>
  </w:footnote>
  <w:footnote w:type="continuationSeparator" w:id="0">
    <w:p w:rsidR="00FC0784" w:rsidRDefault="00FC0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D7945F"/>
    <w:multiLevelType w:val="singleLevel"/>
    <w:tmpl w:val="BDD7945F"/>
    <w:lvl w:ilvl="0">
      <w:start w:val="1"/>
      <w:numFmt w:val="decimal"/>
      <w:suff w:val="nothing"/>
      <w:lvlText w:val="%1）"/>
      <w:lvlJc w:val="left"/>
    </w:lvl>
  </w:abstractNum>
  <w:abstractNum w:abstractNumId="1" w15:restartNumberingAfterBreak="0">
    <w:nsid w:val="CF092B84"/>
    <w:multiLevelType w:val="multilevel"/>
    <w:tmpl w:val="CF092B84"/>
    <w:lvl w:ilvl="0">
      <w:start w:val="1"/>
      <w:numFmt w:val="decimal"/>
      <w:lvlText w:val="%1."/>
      <w:lvlJc w:val="left"/>
      <w:pPr>
        <w:ind w:left="1016" w:hanging="324"/>
        <w:jc w:val="right"/>
      </w:pPr>
      <w:rPr>
        <w:rFonts w:ascii="Arial" w:eastAsia="Arial" w:hAnsi="Arial" w:cs="Arial" w:hint="default"/>
        <w:spacing w:val="-43"/>
        <w:w w:val="92"/>
        <w:position w:val="1"/>
        <w:sz w:val="19"/>
        <w:szCs w:val="19"/>
        <w:lang w:val="en-US" w:eastAsia="zh-CN" w:bidi="ar-SA"/>
      </w:rPr>
    </w:lvl>
    <w:lvl w:ilvl="1">
      <w:numFmt w:val="bullet"/>
      <w:lvlText w:val="•"/>
      <w:lvlJc w:val="left"/>
      <w:pPr>
        <w:ind w:left="1798" w:hanging="324"/>
      </w:pPr>
      <w:rPr>
        <w:rFonts w:hint="default"/>
        <w:lang w:val="en-US" w:eastAsia="zh-CN" w:bidi="ar-SA"/>
      </w:rPr>
    </w:lvl>
    <w:lvl w:ilvl="2">
      <w:numFmt w:val="bullet"/>
      <w:lvlText w:val="•"/>
      <w:lvlJc w:val="left"/>
      <w:pPr>
        <w:ind w:left="2577" w:hanging="324"/>
      </w:pPr>
      <w:rPr>
        <w:rFonts w:hint="default"/>
        <w:lang w:val="en-US" w:eastAsia="zh-CN" w:bidi="ar-SA"/>
      </w:rPr>
    </w:lvl>
    <w:lvl w:ilvl="3">
      <w:numFmt w:val="bullet"/>
      <w:lvlText w:val="•"/>
      <w:lvlJc w:val="left"/>
      <w:pPr>
        <w:ind w:left="3355" w:hanging="324"/>
      </w:pPr>
      <w:rPr>
        <w:rFonts w:hint="default"/>
        <w:lang w:val="en-US" w:eastAsia="zh-CN" w:bidi="ar-SA"/>
      </w:rPr>
    </w:lvl>
    <w:lvl w:ilvl="4">
      <w:numFmt w:val="bullet"/>
      <w:lvlText w:val="•"/>
      <w:lvlJc w:val="left"/>
      <w:pPr>
        <w:ind w:left="4134" w:hanging="324"/>
      </w:pPr>
      <w:rPr>
        <w:rFonts w:hint="default"/>
        <w:lang w:val="en-US" w:eastAsia="zh-CN" w:bidi="ar-SA"/>
      </w:rPr>
    </w:lvl>
    <w:lvl w:ilvl="5">
      <w:numFmt w:val="bullet"/>
      <w:lvlText w:val="•"/>
      <w:lvlJc w:val="left"/>
      <w:pPr>
        <w:ind w:left="4913" w:hanging="324"/>
      </w:pPr>
      <w:rPr>
        <w:rFonts w:hint="default"/>
        <w:lang w:val="en-US" w:eastAsia="zh-CN" w:bidi="ar-SA"/>
      </w:rPr>
    </w:lvl>
    <w:lvl w:ilvl="6">
      <w:numFmt w:val="bullet"/>
      <w:lvlText w:val="•"/>
      <w:lvlJc w:val="left"/>
      <w:pPr>
        <w:ind w:left="5691" w:hanging="324"/>
      </w:pPr>
      <w:rPr>
        <w:rFonts w:hint="default"/>
        <w:lang w:val="en-US" w:eastAsia="zh-CN" w:bidi="ar-SA"/>
      </w:rPr>
    </w:lvl>
    <w:lvl w:ilvl="7">
      <w:numFmt w:val="bullet"/>
      <w:lvlText w:val="•"/>
      <w:lvlJc w:val="left"/>
      <w:pPr>
        <w:ind w:left="6470" w:hanging="324"/>
      </w:pPr>
      <w:rPr>
        <w:rFonts w:hint="default"/>
        <w:lang w:val="en-US" w:eastAsia="zh-CN" w:bidi="ar-SA"/>
      </w:rPr>
    </w:lvl>
    <w:lvl w:ilvl="8">
      <w:numFmt w:val="bullet"/>
      <w:lvlText w:val="•"/>
      <w:lvlJc w:val="left"/>
      <w:pPr>
        <w:ind w:left="7249" w:hanging="324"/>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0D"/>
    <w:rsid w:val="00007827"/>
    <w:rsid w:val="00073C74"/>
    <w:rsid w:val="000B2B81"/>
    <w:rsid w:val="0010514D"/>
    <w:rsid w:val="00173852"/>
    <w:rsid w:val="00194CCC"/>
    <w:rsid w:val="001B6557"/>
    <w:rsid w:val="001F692B"/>
    <w:rsid w:val="001F7BAE"/>
    <w:rsid w:val="002707C7"/>
    <w:rsid w:val="003068F4"/>
    <w:rsid w:val="0038361B"/>
    <w:rsid w:val="00402B24"/>
    <w:rsid w:val="00415FDB"/>
    <w:rsid w:val="004D4E1D"/>
    <w:rsid w:val="00544D4B"/>
    <w:rsid w:val="005757FE"/>
    <w:rsid w:val="00614ECB"/>
    <w:rsid w:val="0068059B"/>
    <w:rsid w:val="006A79C3"/>
    <w:rsid w:val="007246FA"/>
    <w:rsid w:val="00777317"/>
    <w:rsid w:val="007B2732"/>
    <w:rsid w:val="0087247C"/>
    <w:rsid w:val="008F7AB8"/>
    <w:rsid w:val="00961A7D"/>
    <w:rsid w:val="00A47ED0"/>
    <w:rsid w:val="00B804FD"/>
    <w:rsid w:val="00BA4D8E"/>
    <w:rsid w:val="00BB2C0E"/>
    <w:rsid w:val="00BD232B"/>
    <w:rsid w:val="00BF5B6B"/>
    <w:rsid w:val="00C27896"/>
    <w:rsid w:val="00C84777"/>
    <w:rsid w:val="00CA10FB"/>
    <w:rsid w:val="00CC5B60"/>
    <w:rsid w:val="00D459B9"/>
    <w:rsid w:val="00D67BB8"/>
    <w:rsid w:val="00DC4672"/>
    <w:rsid w:val="00E318FB"/>
    <w:rsid w:val="00E611A6"/>
    <w:rsid w:val="00E73B0D"/>
    <w:rsid w:val="00E84BD5"/>
    <w:rsid w:val="00F45EAA"/>
    <w:rsid w:val="00F66034"/>
    <w:rsid w:val="00FC0784"/>
    <w:rsid w:val="00FC1A08"/>
    <w:rsid w:val="012D0B6B"/>
    <w:rsid w:val="026A44BD"/>
    <w:rsid w:val="02AA24B5"/>
    <w:rsid w:val="03272B98"/>
    <w:rsid w:val="0365093C"/>
    <w:rsid w:val="0550043E"/>
    <w:rsid w:val="05D308B5"/>
    <w:rsid w:val="07CB24C4"/>
    <w:rsid w:val="09AE2F09"/>
    <w:rsid w:val="09C518EA"/>
    <w:rsid w:val="09EB24A4"/>
    <w:rsid w:val="11A73DB9"/>
    <w:rsid w:val="19E16BCA"/>
    <w:rsid w:val="1C003AD7"/>
    <w:rsid w:val="1C666D43"/>
    <w:rsid w:val="1D4C5E97"/>
    <w:rsid w:val="21755222"/>
    <w:rsid w:val="2349570D"/>
    <w:rsid w:val="271C0C05"/>
    <w:rsid w:val="307D45EC"/>
    <w:rsid w:val="3454387A"/>
    <w:rsid w:val="39681E6C"/>
    <w:rsid w:val="3B99695D"/>
    <w:rsid w:val="3D141983"/>
    <w:rsid w:val="3D960455"/>
    <w:rsid w:val="3E564EAF"/>
    <w:rsid w:val="45045944"/>
    <w:rsid w:val="47E47D7F"/>
    <w:rsid w:val="4ACB2950"/>
    <w:rsid w:val="4AD82C85"/>
    <w:rsid w:val="4AF07CF8"/>
    <w:rsid w:val="4B0A2EDE"/>
    <w:rsid w:val="4EC52E1F"/>
    <w:rsid w:val="51BB227E"/>
    <w:rsid w:val="5A720ABC"/>
    <w:rsid w:val="5C7C2581"/>
    <w:rsid w:val="623A340C"/>
    <w:rsid w:val="6AB816EA"/>
    <w:rsid w:val="6B786BE1"/>
    <w:rsid w:val="6DFC0BC7"/>
    <w:rsid w:val="6FB46C12"/>
    <w:rsid w:val="70DF6AEF"/>
    <w:rsid w:val="766F2CFB"/>
    <w:rsid w:val="76E56837"/>
    <w:rsid w:val="780A7D7C"/>
    <w:rsid w:val="7C1F1722"/>
    <w:rsid w:val="7E075A01"/>
    <w:rsid w:val="7E49446D"/>
    <w:rsid w:val="7EDC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C9D09"/>
  <w15:docId w15:val="{A26311FF-52B2-4551-BC11-4A5B1EC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1"/>
    <w:qFormat/>
    <w:pPr>
      <w:spacing w:before="7"/>
      <w:ind w:left="1016" w:hanging="325"/>
      <w:outlineLvl w:val="1"/>
    </w:pPr>
    <w:rPr>
      <w:rFonts w:ascii="宋体" w:eastAsia="宋体" w:hAnsi="宋体"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宋体" w:eastAsia="宋体" w:hAnsi="宋体" w:cs="宋体"/>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spacing w:beforeAutospacing="1" w:afterAutospacing="1"/>
      <w:jc w:val="left"/>
    </w:pPr>
    <w:rPr>
      <w:rFonts w:cs="Times New Roman"/>
      <w:kern w:val="0"/>
      <w:sz w:val="24"/>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1792</Words>
  <Characters>10220</Characters>
  <Application>Microsoft Office Word</Application>
  <DocSecurity>0</DocSecurity>
  <Lines>85</Lines>
  <Paragraphs>23</Paragraphs>
  <ScaleCrop>false</ScaleCrop>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Administrator</cp:lastModifiedBy>
  <cp:revision>8</cp:revision>
  <dcterms:created xsi:type="dcterms:W3CDTF">2021-09-21T15:51:00Z</dcterms:created>
  <dcterms:modified xsi:type="dcterms:W3CDTF">2021-10-15T07:24:00Z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45C93FE676BB454397EA6263278C8554</vt:lpwstr>
  </property>
</Properties>
</file>